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8920E" w14:textId="6A00191A" w:rsidR="00932A32" w:rsidRDefault="000C3AD8" w:rsidP="00932A32">
      <w:pPr>
        <w:pStyle w:val="Heading1"/>
      </w:pPr>
      <w:r>
        <w:t xml:space="preserve">Summary </w:t>
      </w:r>
      <w:r w:rsidR="00E07C04">
        <w:t xml:space="preserve">Minutes of the </w:t>
      </w:r>
      <w:r>
        <w:t>Dairy Sector Council</w:t>
      </w:r>
      <w:r w:rsidR="00E07C04">
        <w:t xml:space="preserve"> Meeting, held on </w:t>
      </w:r>
      <w:r>
        <w:t>18 February 2026</w:t>
      </w:r>
      <w:r w:rsidR="00E07C04">
        <w:t xml:space="preserve"> </w:t>
      </w:r>
      <w:r>
        <w:t>via</w:t>
      </w:r>
      <w:r w:rsidR="00E07C04">
        <w:t xml:space="preserve"> </w:t>
      </w:r>
      <w:r>
        <w:t>MS Teams</w:t>
      </w:r>
      <w:r w:rsidR="00E07C04">
        <w:t>.</w:t>
      </w:r>
    </w:p>
    <w:p w14:paraId="637A779B" w14:textId="58866A98" w:rsidR="00B31E1F" w:rsidRDefault="00E07C04" w:rsidP="0025516A">
      <w:pPr>
        <w:pStyle w:val="Heading4"/>
      </w:pPr>
      <w:r>
        <w:t>Meeting Attendance</w:t>
      </w:r>
    </w:p>
    <w:tbl>
      <w:tblPr>
        <w:tblStyle w:val="TableGrid"/>
        <w:tblW w:w="0" w:type="auto"/>
        <w:tblLook w:val="04A0" w:firstRow="1" w:lastRow="0" w:firstColumn="1" w:lastColumn="0" w:noHBand="0" w:noVBand="1"/>
      </w:tblPr>
      <w:tblGrid>
        <w:gridCol w:w="4984"/>
        <w:gridCol w:w="4984"/>
      </w:tblGrid>
      <w:tr w:rsidR="00E07C04" w14:paraId="60E51EC8" w14:textId="77777777" w:rsidTr="00E07C04">
        <w:tc>
          <w:tcPr>
            <w:tcW w:w="4984" w:type="dxa"/>
          </w:tcPr>
          <w:p w14:paraId="08E5E04D" w14:textId="7A80E7AE" w:rsidR="00E07C04" w:rsidRDefault="00E07C04" w:rsidP="00E07C04">
            <w:pPr>
              <w:pStyle w:val="Tableheading"/>
            </w:pPr>
            <w:r>
              <w:t>Name</w:t>
            </w:r>
          </w:p>
        </w:tc>
        <w:tc>
          <w:tcPr>
            <w:tcW w:w="4984" w:type="dxa"/>
          </w:tcPr>
          <w:p w14:paraId="75DAAB28" w14:textId="69AD7125" w:rsidR="00E07C04" w:rsidRDefault="00E07C04" w:rsidP="00E07C04">
            <w:pPr>
              <w:pStyle w:val="Tableheading"/>
            </w:pPr>
            <w:r>
              <w:t>Role</w:t>
            </w:r>
          </w:p>
        </w:tc>
      </w:tr>
      <w:tr w:rsidR="00E07C04" w14:paraId="28487D01" w14:textId="77777777" w:rsidTr="00E07C04">
        <w:tc>
          <w:tcPr>
            <w:tcW w:w="4984" w:type="dxa"/>
          </w:tcPr>
          <w:p w14:paraId="50DAC53B" w14:textId="688DC651" w:rsidR="00E07C04" w:rsidRDefault="00B37244" w:rsidP="00E07C04">
            <w:r>
              <w:t>Andrew Rutter (AR)</w:t>
            </w:r>
          </w:p>
        </w:tc>
        <w:tc>
          <w:tcPr>
            <w:tcW w:w="4984" w:type="dxa"/>
          </w:tcPr>
          <w:p w14:paraId="73CD5BD2" w14:textId="0E7CD410" w:rsidR="00E07C04" w:rsidRDefault="00B37244" w:rsidP="00E07C04">
            <w:r>
              <w:t>Dairy Sector Council Member</w:t>
            </w:r>
          </w:p>
        </w:tc>
      </w:tr>
      <w:tr w:rsidR="00E07C04" w14:paraId="7ED6DEB6" w14:textId="77777777" w:rsidTr="00B37244">
        <w:tc>
          <w:tcPr>
            <w:tcW w:w="4984" w:type="dxa"/>
          </w:tcPr>
          <w:p w14:paraId="7FF0509F" w14:textId="751A97CE" w:rsidR="00E07C04" w:rsidRDefault="00B37244" w:rsidP="00E07C04">
            <w:r>
              <w:t>Andy Warne (AW)</w:t>
            </w:r>
          </w:p>
        </w:tc>
        <w:tc>
          <w:tcPr>
            <w:tcW w:w="4984" w:type="dxa"/>
          </w:tcPr>
          <w:p w14:paraId="4151EBFB" w14:textId="40F8D189" w:rsidR="00E07C04" w:rsidRDefault="00B37244" w:rsidP="00E07C04">
            <w:r>
              <w:t>Dairy Sector Council Member</w:t>
            </w:r>
          </w:p>
        </w:tc>
      </w:tr>
      <w:tr w:rsidR="00E07C04" w14:paraId="552030FB" w14:textId="77777777" w:rsidTr="00B37244">
        <w:tc>
          <w:tcPr>
            <w:tcW w:w="4984" w:type="dxa"/>
          </w:tcPr>
          <w:p w14:paraId="142AE6DA" w14:textId="5B15AE50" w:rsidR="00E07C04" w:rsidRDefault="00B37244" w:rsidP="00E07C04">
            <w:r>
              <w:t>Anna Bowen (AB)</w:t>
            </w:r>
          </w:p>
        </w:tc>
        <w:tc>
          <w:tcPr>
            <w:tcW w:w="4984" w:type="dxa"/>
          </w:tcPr>
          <w:p w14:paraId="4CE7010D" w14:textId="18F18AF2" w:rsidR="00E07C04" w:rsidRDefault="00B37244" w:rsidP="00E07C04">
            <w:r>
              <w:t>Dairy Sector Council Member</w:t>
            </w:r>
          </w:p>
        </w:tc>
      </w:tr>
      <w:tr w:rsidR="00B37244" w14:paraId="3249B741" w14:textId="77777777" w:rsidTr="00B37244">
        <w:tc>
          <w:tcPr>
            <w:tcW w:w="4984" w:type="dxa"/>
          </w:tcPr>
          <w:p w14:paraId="5FAFCA90" w14:textId="1F494AF0" w:rsidR="00B37244" w:rsidRDefault="00B37244" w:rsidP="00E07C04">
            <w:r>
              <w:t>Colin Ferguson (CF)</w:t>
            </w:r>
          </w:p>
        </w:tc>
        <w:tc>
          <w:tcPr>
            <w:tcW w:w="4984" w:type="dxa"/>
          </w:tcPr>
          <w:p w14:paraId="75FAD1A6" w14:textId="3339F175" w:rsidR="00B37244" w:rsidRDefault="00B37244" w:rsidP="00E07C04">
            <w:r>
              <w:t>Dairy Sector Council Member</w:t>
            </w:r>
          </w:p>
        </w:tc>
      </w:tr>
      <w:tr w:rsidR="00B37244" w14:paraId="1B445961" w14:textId="77777777" w:rsidTr="00B37244">
        <w:tc>
          <w:tcPr>
            <w:tcW w:w="4984" w:type="dxa"/>
          </w:tcPr>
          <w:p w14:paraId="49F88E21" w14:textId="2266DD0C" w:rsidR="00B37244" w:rsidRDefault="00B37244" w:rsidP="00E07C04">
            <w:r>
              <w:t>Emma Furnival (EF)</w:t>
            </w:r>
          </w:p>
        </w:tc>
        <w:tc>
          <w:tcPr>
            <w:tcW w:w="4984" w:type="dxa"/>
          </w:tcPr>
          <w:p w14:paraId="5F715E87" w14:textId="77EC9247" w:rsidR="00B37244" w:rsidRDefault="00B37244" w:rsidP="00E07C04">
            <w:r>
              <w:t>Dairy Sector Council Member</w:t>
            </w:r>
          </w:p>
        </w:tc>
      </w:tr>
      <w:tr w:rsidR="00B37244" w14:paraId="16D02C3E" w14:textId="77777777" w:rsidTr="00B37244">
        <w:tc>
          <w:tcPr>
            <w:tcW w:w="4984" w:type="dxa"/>
          </w:tcPr>
          <w:p w14:paraId="7375380C" w14:textId="02905F67" w:rsidR="00B37244" w:rsidRDefault="00B37244" w:rsidP="00E07C04">
            <w:r>
              <w:t>Gemma Smale-Rowland (GSR)</w:t>
            </w:r>
          </w:p>
        </w:tc>
        <w:tc>
          <w:tcPr>
            <w:tcW w:w="4984" w:type="dxa"/>
          </w:tcPr>
          <w:p w14:paraId="72F4077D" w14:textId="112BE6EE" w:rsidR="00B37244" w:rsidRDefault="00B37244" w:rsidP="00E07C04">
            <w:r>
              <w:t>Dairy Sector Council Member</w:t>
            </w:r>
          </w:p>
        </w:tc>
      </w:tr>
      <w:tr w:rsidR="00B37244" w14:paraId="03BC8E95" w14:textId="77777777" w:rsidTr="00B37244">
        <w:tc>
          <w:tcPr>
            <w:tcW w:w="4984" w:type="dxa"/>
          </w:tcPr>
          <w:p w14:paraId="2E2CC912" w14:textId="2821D23B" w:rsidR="00B37244" w:rsidRDefault="00B37244" w:rsidP="00E07C04">
            <w:r>
              <w:t>Lyndon Edwards (LE)</w:t>
            </w:r>
          </w:p>
        </w:tc>
        <w:tc>
          <w:tcPr>
            <w:tcW w:w="4984" w:type="dxa"/>
          </w:tcPr>
          <w:p w14:paraId="072A7AFA" w14:textId="130DCBFE" w:rsidR="00B37244" w:rsidRDefault="00B37244" w:rsidP="00E07C04">
            <w:r>
              <w:t>Diary Sector Chair</w:t>
            </w:r>
          </w:p>
        </w:tc>
      </w:tr>
      <w:tr w:rsidR="00B37244" w14:paraId="360EAB91" w14:textId="77777777" w:rsidTr="00B37244">
        <w:tc>
          <w:tcPr>
            <w:tcW w:w="4984" w:type="dxa"/>
          </w:tcPr>
          <w:p w14:paraId="6E13BB68" w14:textId="464A8900" w:rsidR="00B37244" w:rsidRDefault="00B37244" w:rsidP="00E07C04">
            <w:r>
              <w:t>Mike King (MK)</w:t>
            </w:r>
          </w:p>
        </w:tc>
        <w:tc>
          <w:tcPr>
            <w:tcW w:w="4984" w:type="dxa"/>
          </w:tcPr>
          <w:p w14:paraId="060983B7" w14:textId="692B767C" w:rsidR="00B37244" w:rsidRDefault="00B37244" w:rsidP="00E07C04">
            <w:r>
              <w:t>Diary Sector Council Member</w:t>
            </w:r>
          </w:p>
        </w:tc>
      </w:tr>
      <w:tr w:rsidR="00B37244" w14:paraId="401A3E51" w14:textId="77777777" w:rsidTr="00B37244">
        <w:tc>
          <w:tcPr>
            <w:tcW w:w="4984" w:type="dxa"/>
          </w:tcPr>
          <w:p w14:paraId="0361F3A3" w14:textId="5E056CC6" w:rsidR="00B37244" w:rsidRDefault="00B37244" w:rsidP="00E07C04">
            <w:r>
              <w:t>Patrick Morris-Eyton (PME)</w:t>
            </w:r>
          </w:p>
        </w:tc>
        <w:tc>
          <w:tcPr>
            <w:tcW w:w="4984" w:type="dxa"/>
          </w:tcPr>
          <w:p w14:paraId="5FCC6A63" w14:textId="309237E8" w:rsidR="00B37244" w:rsidRDefault="00B37244" w:rsidP="00E07C04">
            <w:r>
              <w:t>Dairy Sector Council Member</w:t>
            </w:r>
          </w:p>
        </w:tc>
      </w:tr>
      <w:tr w:rsidR="00B37244" w14:paraId="11A1B644" w14:textId="77777777" w:rsidTr="00B37244">
        <w:tc>
          <w:tcPr>
            <w:tcW w:w="4984" w:type="dxa"/>
          </w:tcPr>
          <w:p w14:paraId="0A49D200" w14:textId="2A5FF5F2" w:rsidR="00B37244" w:rsidRDefault="00B37244" w:rsidP="00E07C04">
            <w:r>
              <w:t>Rob Nancekivell (RN)</w:t>
            </w:r>
          </w:p>
        </w:tc>
        <w:tc>
          <w:tcPr>
            <w:tcW w:w="4984" w:type="dxa"/>
          </w:tcPr>
          <w:p w14:paraId="4D09F250" w14:textId="69970FED" w:rsidR="00B37244" w:rsidRDefault="00B37244" w:rsidP="00E07C04">
            <w:r>
              <w:t>Dairy Sector Council Member</w:t>
            </w:r>
          </w:p>
        </w:tc>
      </w:tr>
      <w:tr w:rsidR="00B37244" w14:paraId="3155ED45" w14:textId="77777777" w:rsidTr="00B37244">
        <w:tc>
          <w:tcPr>
            <w:tcW w:w="4984" w:type="dxa"/>
          </w:tcPr>
          <w:p w14:paraId="3A0CB8FA" w14:textId="0135B735" w:rsidR="00B37244" w:rsidRDefault="00B37244" w:rsidP="00E07C04">
            <w:r>
              <w:t>Colin Turner (CT)</w:t>
            </w:r>
          </w:p>
        </w:tc>
        <w:tc>
          <w:tcPr>
            <w:tcW w:w="4984" w:type="dxa"/>
          </w:tcPr>
          <w:p w14:paraId="15211601" w14:textId="36E6A87F" w:rsidR="00B37244" w:rsidRDefault="00B37244" w:rsidP="00E07C04">
            <w:r>
              <w:t>Financial Controller</w:t>
            </w:r>
          </w:p>
        </w:tc>
      </w:tr>
      <w:tr w:rsidR="00B37244" w14:paraId="7B1C4B4B" w14:textId="77777777" w:rsidTr="00B37244">
        <w:tc>
          <w:tcPr>
            <w:tcW w:w="4984" w:type="dxa"/>
          </w:tcPr>
          <w:p w14:paraId="185ECF89" w14:textId="3582061B" w:rsidR="00B37244" w:rsidRDefault="00B37244" w:rsidP="00E07C04">
            <w:r>
              <w:t>Paul Flanagan (PF)</w:t>
            </w:r>
          </w:p>
        </w:tc>
        <w:tc>
          <w:tcPr>
            <w:tcW w:w="4984" w:type="dxa"/>
          </w:tcPr>
          <w:p w14:paraId="084C8879" w14:textId="6E1AE738" w:rsidR="00B37244" w:rsidRDefault="00B37244" w:rsidP="00E07C04">
            <w:r>
              <w:t>Dairy Sector Director</w:t>
            </w:r>
          </w:p>
        </w:tc>
      </w:tr>
      <w:tr w:rsidR="00B37244" w14:paraId="7F9E989E" w14:textId="77777777" w:rsidTr="00B37244">
        <w:tc>
          <w:tcPr>
            <w:tcW w:w="4984" w:type="dxa"/>
          </w:tcPr>
          <w:p w14:paraId="5F55C1B2" w14:textId="30519709" w:rsidR="00B37244" w:rsidRDefault="00B37244" w:rsidP="00E07C04">
            <w:r>
              <w:t>Tony Holmes (TH)</w:t>
            </w:r>
          </w:p>
        </w:tc>
        <w:tc>
          <w:tcPr>
            <w:tcW w:w="4984" w:type="dxa"/>
          </w:tcPr>
          <w:p w14:paraId="77F4A659" w14:textId="1A021F71" w:rsidR="00B37244" w:rsidRDefault="00B37244" w:rsidP="00E07C04">
            <w:r>
              <w:t>Finance &amp; Operations Director</w:t>
            </w:r>
          </w:p>
        </w:tc>
      </w:tr>
    </w:tbl>
    <w:p w14:paraId="14500C85" w14:textId="77777777" w:rsidR="00E07C04" w:rsidRDefault="00E07C04" w:rsidP="00E07C04"/>
    <w:p w14:paraId="1A4A84B1" w14:textId="598D85D3" w:rsidR="008C3229" w:rsidRDefault="00E07C04" w:rsidP="0025516A">
      <w:pPr>
        <w:pStyle w:val="Heading4"/>
      </w:pPr>
      <w:r>
        <w:t>Minutes</w:t>
      </w:r>
    </w:p>
    <w:p w14:paraId="1B292FA7" w14:textId="04078B20" w:rsidR="008C3229" w:rsidRDefault="00F275F8" w:rsidP="00F275F8">
      <w:r>
        <w:t xml:space="preserve">The following has been confirmed as an accurate record of the </w:t>
      </w:r>
      <w:r w:rsidR="00B47B39">
        <w:t>meeting.</w:t>
      </w:r>
      <w:r w:rsidR="00705476">
        <w:br/>
      </w:r>
    </w:p>
    <w:p w14:paraId="4AD901B7" w14:textId="49CC695F" w:rsidR="00B47B39" w:rsidRDefault="00B47B39" w:rsidP="0025516A">
      <w:pPr>
        <w:pStyle w:val="Heading5"/>
      </w:pPr>
      <w:r>
        <w:t>Welcome and Introductions</w:t>
      </w:r>
    </w:p>
    <w:p w14:paraId="2D8322FC" w14:textId="152EBE9F" w:rsidR="00B47B39" w:rsidRPr="00B47B39" w:rsidRDefault="000C3AD8" w:rsidP="000C3AD8">
      <w:r w:rsidRPr="000C3AD8">
        <w:rPr>
          <w:bCs/>
        </w:rPr>
        <w:t>The Chair (LE) welcomed sector council to the meeting and confirmed the agenda. The meeting was noted as an important preparatory session ahead of the formal Dairy Sector Council meeting in March</w:t>
      </w:r>
      <w:r w:rsidR="00433DDE" w:rsidRPr="00433DDE">
        <w:t>.</w:t>
      </w:r>
    </w:p>
    <w:p w14:paraId="21D48336" w14:textId="1D8B3B13" w:rsidR="00B31E1F" w:rsidRDefault="00705476" w:rsidP="0025516A">
      <w:pPr>
        <w:pStyle w:val="Heading5"/>
      </w:pPr>
      <w:r>
        <w:t>Apologies for Absence</w:t>
      </w:r>
    </w:p>
    <w:p w14:paraId="421016E6" w14:textId="4ED08AB4" w:rsidR="00705476" w:rsidRDefault="000C3AD8" w:rsidP="000C3AD8">
      <w:r>
        <w:t>None</w:t>
      </w:r>
      <w:r w:rsidR="00705476" w:rsidRPr="00705476">
        <w:t>.</w:t>
      </w:r>
    </w:p>
    <w:p w14:paraId="43528B14" w14:textId="5E96EEE6" w:rsidR="00705476" w:rsidRDefault="00CE553B" w:rsidP="0025516A">
      <w:pPr>
        <w:pStyle w:val="Heading5"/>
      </w:pPr>
      <w:r>
        <w:t>Declarations of Interest</w:t>
      </w:r>
    </w:p>
    <w:p w14:paraId="463E5737" w14:textId="6754B8C6" w:rsidR="00CE553B" w:rsidRDefault="000C3AD8" w:rsidP="000C3AD8">
      <w:r w:rsidRPr="000C3AD8">
        <w:t>No new declarations of interest were raised.</w:t>
      </w:r>
    </w:p>
    <w:p w14:paraId="02E2A7B8" w14:textId="09AAC9DD" w:rsidR="00E07C04" w:rsidRDefault="000F6958" w:rsidP="000F6958">
      <w:pPr>
        <w:pStyle w:val="Heading5"/>
      </w:pPr>
      <w:r>
        <w:t xml:space="preserve">Matters Arising </w:t>
      </w:r>
      <w:r w:rsidR="004E43C2">
        <w:t xml:space="preserve">from the meeting held on </w:t>
      </w:r>
      <w:r w:rsidR="000C3AD8">
        <w:t>9 December 2025</w:t>
      </w:r>
    </w:p>
    <w:p w14:paraId="231D1623" w14:textId="614E7B83" w:rsidR="004E43C2" w:rsidRPr="004E43C2" w:rsidRDefault="000C3AD8" w:rsidP="000C3AD8">
      <w:r w:rsidRPr="000C3AD8">
        <w:t>It was agreed that Matters Arising would be picked up at the Sector Council meeting in March</w:t>
      </w:r>
      <w:r>
        <w:t xml:space="preserve"> 2026</w:t>
      </w:r>
      <w:r w:rsidR="004E43C2" w:rsidRPr="004E43C2">
        <w:t>.</w:t>
      </w:r>
    </w:p>
    <w:p w14:paraId="70BA617E" w14:textId="70A04B3C" w:rsidR="00B31E1F" w:rsidRDefault="000C3AD8" w:rsidP="00F86FBC">
      <w:pPr>
        <w:pStyle w:val="Heading5"/>
      </w:pPr>
      <w:r>
        <w:t>Reminder of Sector Plan Narrative &amp; Three-Year Delivery Plan</w:t>
      </w:r>
    </w:p>
    <w:p w14:paraId="24656076" w14:textId="5B06BA74" w:rsidR="001D33F8" w:rsidRPr="001D33F8" w:rsidRDefault="001D33F8" w:rsidP="001D33F8">
      <w:r>
        <w:t xml:space="preserve">Presenter: </w:t>
      </w:r>
      <w:r w:rsidR="000C3AD8">
        <w:t>Paul Flanagan</w:t>
      </w:r>
    </w:p>
    <w:p w14:paraId="33B8CAE6" w14:textId="5691681F" w:rsidR="00093F89" w:rsidRDefault="000C3AD8" w:rsidP="000C3AD8">
      <w:r w:rsidRPr="000C3AD8">
        <w:t xml:space="preserve">Delivery Plan </w:t>
      </w:r>
      <w:r w:rsidRPr="000C3AD8">
        <w:t>- PF</w:t>
      </w:r>
      <w:r w:rsidRPr="000C3AD8">
        <w:t xml:space="preserve"> provided an overview of the three-year sector plan, reiterating its alignment with AHDB’s strategic objectives and the associated delivery plan. The focus of the session was to give Sector Council clarity on how activity and resource allocation link to the proposed budget.</w:t>
      </w:r>
    </w:p>
    <w:p w14:paraId="65891FC5" w14:textId="260010FD" w:rsidR="000C3AD8" w:rsidRDefault="000C3AD8" w:rsidP="000C3AD8">
      <w:r w:rsidRPr="000C3AD8">
        <w:lastRenderedPageBreak/>
        <w:t xml:space="preserve">PF took the Sector Council through each of the Strategic Outcomes and shared </w:t>
      </w:r>
      <w:r w:rsidRPr="000C3AD8">
        <w:t>Three-Year</w:t>
      </w:r>
      <w:r w:rsidRPr="000C3AD8">
        <w:t xml:space="preserve"> visions related to these that were provided by functional teams. For the March meeting, a more detailed Sector Plan will be provided that will also include Activity against each Strategic Objective for Years 1, 2 &amp; 3 of the plan plus metrics for Year 1.</w:t>
      </w:r>
    </w:p>
    <w:p w14:paraId="737D7F03" w14:textId="6A881335" w:rsidR="000C3AD8" w:rsidRDefault="000C3AD8" w:rsidP="000C3AD8">
      <w:r w:rsidRPr="000C3AD8">
        <w:t>The Sector Council were content with progress on the Sector Plan, pending further discussion at the March</w:t>
      </w:r>
      <w:r>
        <w:t xml:space="preserve"> 2026</w:t>
      </w:r>
      <w:r w:rsidRPr="000C3AD8">
        <w:t xml:space="preserve"> meeting.</w:t>
      </w:r>
    </w:p>
    <w:p w14:paraId="0CE1B655" w14:textId="33091AF4" w:rsidR="00093F89" w:rsidRDefault="000C3AD8" w:rsidP="00093F89">
      <w:pPr>
        <w:pStyle w:val="Heading5"/>
      </w:pPr>
      <w:r>
        <w:t>Key Points Linking the Sector Plan to the Budget</w:t>
      </w:r>
    </w:p>
    <w:p w14:paraId="171774A9" w14:textId="76543DB7" w:rsidR="001D33F8" w:rsidRPr="001D33F8" w:rsidRDefault="001D33F8" w:rsidP="001D33F8">
      <w:r>
        <w:t xml:space="preserve">Presenter: </w:t>
      </w:r>
      <w:r w:rsidR="000C3AD8">
        <w:t>Paul Flanagan, Tony Holmes and Colin Turner</w:t>
      </w:r>
    </w:p>
    <w:p w14:paraId="2CDE1ED4" w14:textId="66DBA171" w:rsidR="00093F89" w:rsidRDefault="000C3AD8" w:rsidP="000C3AD8">
      <w:r w:rsidRPr="000C3AD8">
        <w:t>PF, TH &amp; CF took the Sector Council through the Income and Expenditure Statement covering current year (25/26) and the three-year period (26/27, 27/28 &amp; 28/29).</w:t>
      </w:r>
    </w:p>
    <w:p w14:paraId="751E93F5" w14:textId="77777777" w:rsidR="000C3AD8" w:rsidRPr="000C3AD8" w:rsidRDefault="000C3AD8" w:rsidP="000C3AD8">
      <w:r w:rsidRPr="000C3AD8">
        <w:t>The position against Target Reserves level was highlighted by PF for each year, the assumptions made on milk production (and impact on levy income) were also highlighted. TH took the Sector Council through the detail on Central Costs and movement in numbers from 25/26 to 26/27 and future years.</w:t>
      </w:r>
    </w:p>
    <w:p w14:paraId="10F205F4" w14:textId="0C23B19D" w:rsidR="000C3AD8" w:rsidRPr="000C3AD8" w:rsidRDefault="000C3AD8" w:rsidP="000C3AD8">
      <w:r w:rsidRPr="000C3AD8">
        <w:t xml:space="preserve">The Sector Council were content with progress, pending further discussion on Budgets at the March </w:t>
      </w:r>
      <w:r>
        <w:t xml:space="preserve">2026 </w:t>
      </w:r>
      <w:r w:rsidRPr="000C3AD8">
        <w:t xml:space="preserve">meeting. </w:t>
      </w:r>
    </w:p>
    <w:p w14:paraId="02E3AFD4" w14:textId="675F1BC1" w:rsidR="000C3AD8" w:rsidRPr="000C3AD8" w:rsidRDefault="000C3AD8" w:rsidP="000C3AD8">
      <w:r w:rsidRPr="000C3AD8">
        <w:t xml:space="preserve">PF walked the Sector Council through each Workstream that is relevant to Dairy, reiterating priority areas previously set by the Council, explaining focus of spend for each function and reasons for movements in cost between years where relevant. The majority of the workstreams did not engender questions or discussion. The workstream areas where there </w:t>
      </w:r>
      <w:r w:rsidRPr="000C3AD8">
        <w:t>were</w:t>
      </w:r>
      <w:r w:rsidRPr="000C3AD8">
        <w:t xml:space="preserve"> questions and discussion with the Sector Council are highlighted below and all actions are captured at end of this document.</w:t>
      </w:r>
    </w:p>
    <w:p w14:paraId="59777411" w14:textId="77777777" w:rsidR="000C3AD8" w:rsidRPr="000C3AD8" w:rsidRDefault="000C3AD8" w:rsidP="000C3AD8">
      <w:r w:rsidRPr="000C3AD8">
        <w:t>PF provided an update on the Dairy Carbon Network, noting that the programme is scheduled to conclude in year two of the current plan.  He extracted costs and expenditure relating to this project from the Commercial workstream to provide clarity for the Sector Council.</w:t>
      </w:r>
    </w:p>
    <w:p w14:paraId="379BA612" w14:textId="77777777" w:rsidR="000C3AD8" w:rsidRPr="000C3AD8" w:rsidRDefault="000C3AD8" w:rsidP="000C3AD8">
      <w:r w:rsidRPr="000C3AD8">
        <w:t>Key points included:</w:t>
      </w:r>
    </w:p>
    <w:p w14:paraId="28B1AAEA" w14:textId="77777777" w:rsidR="000C3AD8" w:rsidRPr="000C3AD8" w:rsidRDefault="000C3AD8" w:rsidP="000C3AD8">
      <w:pPr>
        <w:pStyle w:val="List"/>
      </w:pPr>
      <w:r w:rsidRPr="000C3AD8">
        <w:t>Income and expenditure projections across the remaining two years.</w:t>
      </w:r>
    </w:p>
    <w:p w14:paraId="42F6A966" w14:textId="77777777" w:rsidR="000C3AD8" w:rsidRPr="000C3AD8" w:rsidRDefault="000C3AD8" w:rsidP="000C3AD8">
      <w:pPr>
        <w:pStyle w:val="List"/>
      </w:pPr>
      <w:r w:rsidRPr="000C3AD8">
        <w:t>A reduction in staff costs in year two due to fixed</w:t>
      </w:r>
      <w:r w:rsidRPr="000C3AD8">
        <w:rPr>
          <w:rFonts w:ascii="Cambria Math" w:hAnsi="Cambria Math" w:cs="Cambria Math"/>
        </w:rPr>
        <w:t>‑</w:t>
      </w:r>
      <w:r w:rsidRPr="000C3AD8">
        <w:t>term farm liaison roles ending before the financial year close.</w:t>
      </w:r>
    </w:p>
    <w:p w14:paraId="0BCD9875" w14:textId="77777777" w:rsidR="000C3AD8" w:rsidRPr="000C3AD8" w:rsidRDefault="000C3AD8" w:rsidP="000C3AD8">
      <w:pPr>
        <w:pStyle w:val="List"/>
      </w:pPr>
      <w:r w:rsidRPr="000C3AD8">
        <w:t>The project was reported as progressing well, with positive delivery led by the project team.</w:t>
      </w:r>
    </w:p>
    <w:p w14:paraId="6985FBE9" w14:textId="695E7148" w:rsidR="000C3AD8" w:rsidRDefault="000C3AD8" w:rsidP="000C3AD8">
      <w:pPr>
        <w:pStyle w:val="List"/>
      </w:pPr>
      <w:r w:rsidRPr="000C3AD8">
        <w:t>Upcoming farmer meetings were confirmed in Lancashire, Gloucestershire and Cheshire, and members were encouraged to attend where possible.</w:t>
      </w:r>
    </w:p>
    <w:p w14:paraId="0E8AA4C0" w14:textId="77777777" w:rsidR="000C3AD8" w:rsidRDefault="000C3AD8" w:rsidP="000C3AD8">
      <w:pPr>
        <w:pStyle w:val="List"/>
        <w:numPr>
          <w:ilvl w:val="0"/>
          <w:numId w:val="0"/>
        </w:numPr>
        <w:ind w:left="360" w:hanging="360"/>
      </w:pPr>
    </w:p>
    <w:p w14:paraId="349CC76C" w14:textId="77777777" w:rsidR="000C3AD8" w:rsidRPr="000C3AD8" w:rsidRDefault="000C3AD8" w:rsidP="000C3AD8">
      <w:pPr>
        <w:pStyle w:val="List"/>
        <w:numPr>
          <w:ilvl w:val="0"/>
          <w:numId w:val="0"/>
        </w:numPr>
        <w:ind w:left="360" w:hanging="360"/>
        <w:rPr>
          <w:bCs/>
          <w:u w:val="single"/>
        </w:rPr>
      </w:pPr>
      <w:r w:rsidRPr="000C3AD8">
        <w:rPr>
          <w:bCs/>
          <w:u w:val="single"/>
        </w:rPr>
        <w:t>Core Communications (PF)</w:t>
      </w:r>
    </w:p>
    <w:p w14:paraId="7D9B3BF1" w14:textId="77777777" w:rsidR="000C3AD8" w:rsidRPr="000C3AD8" w:rsidRDefault="000C3AD8" w:rsidP="000C3AD8">
      <w:pPr>
        <w:pStyle w:val="List"/>
        <w:numPr>
          <w:ilvl w:val="0"/>
          <w:numId w:val="0"/>
        </w:numPr>
        <w:ind w:left="360"/>
      </w:pPr>
      <w:r w:rsidRPr="000C3AD8">
        <w:t>There is a reduced core Communications budget relative to previous years. It was noted that:</w:t>
      </w:r>
    </w:p>
    <w:p w14:paraId="47579838" w14:textId="77777777" w:rsidR="000C3AD8" w:rsidRPr="000C3AD8" w:rsidRDefault="000C3AD8" w:rsidP="000C3AD8">
      <w:pPr>
        <w:pStyle w:val="List"/>
        <w:numPr>
          <w:ilvl w:val="0"/>
          <w:numId w:val="0"/>
        </w:numPr>
        <w:ind w:left="360"/>
        <w:rPr>
          <w:bCs/>
        </w:rPr>
      </w:pPr>
    </w:p>
    <w:p w14:paraId="06776601" w14:textId="77777777" w:rsidR="000C3AD8" w:rsidRPr="000C3AD8" w:rsidRDefault="000C3AD8" w:rsidP="000C3AD8">
      <w:pPr>
        <w:pStyle w:val="List"/>
        <w:numPr>
          <w:ilvl w:val="0"/>
          <w:numId w:val="38"/>
        </w:numPr>
      </w:pPr>
      <w:r w:rsidRPr="000C3AD8">
        <w:t>Several roles and functions previously within communications have moved into other teams, including Engagement and Digital &amp; Data.</w:t>
      </w:r>
    </w:p>
    <w:p w14:paraId="2D90D6AF" w14:textId="77777777" w:rsidR="000C3AD8" w:rsidRPr="000C3AD8" w:rsidRDefault="000C3AD8" w:rsidP="000C3AD8">
      <w:pPr>
        <w:pStyle w:val="List"/>
        <w:numPr>
          <w:ilvl w:val="0"/>
          <w:numId w:val="38"/>
        </w:numPr>
      </w:pPr>
      <w:r w:rsidRPr="000C3AD8">
        <w:t>Remaining spend primarily covers platforms, technology, and essential communications infrastructure.</w:t>
      </w:r>
    </w:p>
    <w:p w14:paraId="2888B265" w14:textId="77777777" w:rsidR="000C3AD8" w:rsidRPr="000C3AD8" w:rsidRDefault="000C3AD8" w:rsidP="000C3AD8">
      <w:pPr>
        <w:pStyle w:val="List"/>
        <w:numPr>
          <w:ilvl w:val="0"/>
          <w:numId w:val="38"/>
        </w:numPr>
      </w:pPr>
      <w:r w:rsidRPr="000C3AD8">
        <w:t>Some communications costs now sit within other workstreams, particularly Engagement.</w:t>
      </w:r>
    </w:p>
    <w:p w14:paraId="7B28BA15" w14:textId="77777777" w:rsidR="000C3AD8" w:rsidRDefault="000C3AD8" w:rsidP="000C3AD8">
      <w:pPr>
        <w:pStyle w:val="List"/>
        <w:numPr>
          <w:ilvl w:val="0"/>
          <w:numId w:val="0"/>
        </w:numPr>
        <w:ind w:left="360" w:hanging="360"/>
      </w:pPr>
    </w:p>
    <w:p w14:paraId="6382D474" w14:textId="77777777" w:rsidR="000C3AD8" w:rsidRPr="000C3AD8" w:rsidRDefault="000C3AD8" w:rsidP="000C3AD8">
      <w:pPr>
        <w:pStyle w:val="List"/>
        <w:numPr>
          <w:ilvl w:val="0"/>
          <w:numId w:val="0"/>
        </w:numPr>
        <w:ind w:left="360" w:hanging="360"/>
        <w:rPr>
          <w:bCs/>
          <w:u w:val="single"/>
        </w:rPr>
      </w:pPr>
      <w:r w:rsidRPr="000C3AD8">
        <w:rPr>
          <w:bCs/>
          <w:u w:val="single"/>
        </w:rPr>
        <w:t>Engagement Workstream (PF)</w:t>
      </w:r>
    </w:p>
    <w:p w14:paraId="2D1D4500" w14:textId="77777777" w:rsidR="000C3AD8" w:rsidRPr="000C3AD8" w:rsidRDefault="000C3AD8" w:rsidP="000C3AD8">
      <w:pPr>
        <w:pStyle w:val="List"/>
        <w:numPr>
          <w:ilvl w:val="0"/>
          <w:numId w:val="0"/>
        </w:numPr>
      </w:pPr>
      <w:r w:rsidRPr="000C3AD8">
        <w:t>The Engagement budget was outlined in detail, with clarification provided on the headline figure which is significantly ahead of previous years due to additional costs now being captured in this workstream. It was noted that:</w:t>
      </w:r>
    </w:p>
    <w:p w14:paraId="56ECE931" w14:textId="77777777" w:rsidR="000C3AD8" w:rsidRPr="000C3AD8" w:rsidRDefault="000C3AD8" w:rsidP="000C3AD8">
      <w:pPr>
        <w:pStyle w:val="List"/>
        <w:numPr>
          <w:ilvl w:val="0"/>
          <w:numId w:val="0"/>
        </w:numPr>
        <w:ind w:left="360"/>
        <w:rPr>
          <w:bCs/>
        </w:rPr>
      </w:pPr>
    </w:p>
    <w:p w14:paraId="59BACE9F" w14:textId="77777777" w:rsidR="000C3AD8" w:rsidRPr="000C3AD8" w:rsidRDefault="000C3AD8" w:rsidP="000C3AD8">
      <w:pPr>
        <w:pStyle w:val="List"/>
        <w:numPr>
          <w:ilvl w:val="0"/>
          <w:numId w:val="40"/>
        </w:numPr>
      </w:pPr>
      <w:r w:rsidRPr="000C3AD8">
        <w:t>The budget includes direct staff costs for the full Engagement team, which will reach full complement in the next financial year.</w:t>
      </w:r>
    </w:p>
    <w:p w14:paraId="6E959116" w14:textId="77777777" w:rsidR="000C3AD8" w:rsidRPr="000C3AD8" w:rsidRDefault="000C3AD8" w:rsidP="000C3AD8">
      <w:pPr>
        <w:pStyle w:val="List"/>
      </w:pPr>
      <w:r w:rsidRPr="000C3AD8">
        <w:t>Funding covers farm events, including strategic farm activity and open meetings.</w:t>
      </w:r>
    </w:p>
    <w:p w14:paraId="7AEBE556" w14:textId="77777777" w:rsidR="000C3AD8" w:rsidRPr="000C3AD8" w:rsidRDefault="000C3AD8" w:rsidP="000C3AD8">
      <w:pPr>
        <w:pStyle w:val="List"/>
      </w:pPr>
      <w:r w:rsidRPr="000C3AD8">
        <w:lastRenderedPageBreak/>
        <w:t>Sector Director, PA and strategic communications costs are also included within this workstream.</w:t>
      </w:r>
    </w:p>
    <w:p w14:paraId="46CA0742" w14:textId="77777777" w:rsidR="000C3AD8" w:rsidRPr="000C3AD8" w:rsidRDefault="000C3AD8" w:rsidP="000C3AD8">
      <w:pPr>
        <w:pStyle w:val="List"/>
      </w:pPr>
      <w:r w:rsidRPr="000C3AD8">
        <w:t>Additional event activity such as UK Dairy Day, the Highland Show and the Royal Welsh Show sits within this budget.</w:t>
      </w:r>
    </w:p>
    <w:p w14:paraId="5B78538A" w14:textId="77777777" w:rsidR="000C3AD8" w:rsidRDefault="000C3AD8" w:rsidP="000C3AD8">
      <w:pPr>
        <w:pStyle w:val="List"/>
      </w:pPr>
      <w:r w:rsidRPr="000C3AD8">
        <w:t>Support from central communications teams (media, social, content, and creative) is also captured here.</w:t>
      </w:r>
    </w:p>
    <w:p w14:paraId="69D8B6C4" w14:textId="4F250D34" w:rsidR="000C3AD8" w:rsidRDefault="000C3AD8" w:rsidP="000C3AD8">
      <w:pPr>
        <w:pStyle w:val="List"/>
        <w:numPr>
          <w:ilvl w:val="0"/>
          <w:numId w:val="0"/>
        </w:numPr>
        <w:rPr>
          <w:bCs/>
        </w:rPr>
      </w:pPr>
      <w:r w:rsidRPr="000C3AD8">
        <w:rPr>
          <w:bCs/>
        </w:rPr>
        <w:t>Members acknowledged the scale of the investment and the rationale for grouping these activities under Engagement.</w:t>
      </w:r>
    </w:p>
    <w:p w14:paraId="664C5F6F" w14:textId="77777777" w:rsidR="000C3AD8" w:rsidRDefault="000C3AD8" w:rsidP="000C3AD8">
      <w:pPr>
        <w:pStyle w:val="List"/>
        <w:numPr>
          <w:ilvl w:val="0"/>
          <w:numId w:val="0"/>
        </w:numPr>
        <w:rPr>
          <w:bCs/>
        </w:rPr>
      </w:pPr>
    </w:p>
    <w:p w14:paraId="64526106" w14:textId="77777777" w:rsidR="000C3AD8" w:rsidRPr="000C3AD8" w:rsidRDefault="000C3AD8" w:rsidP="000C3AD8">
      <w:pPr>
        <w:pStyle w:val="List"/>
        <w:numPr>
          <w:ilvl w:val="0"/>
          <w:numId w:val="0"/>
        </w:numPr>
        <w:ind w:left="360" w:hanging="360"/>
        <w:rPr>
          <w:bCs/>
          <w:u w:val="single"/>
        </w:rPr>
      </w:pPr>
      <w:r w:rsidRPr="000C3AD8">
        <w:rPr>
          <w:bCs/>
          <w:u w:val="single"/>
        </w:rPr>
        <w:t>Dairy Exports (PF)</w:t>
      </w:r>
    </w:p>
    <w:p w14:paraId="4760FE84" w14:textId="7F760615" w:rsidR="000C3AD8" w:rsidRPr="000C3AD8" w:rsidRDefault="000C3AD8" w:rsidP="000C3AD8">
      <w:pPr>
        <w:pStyle w:val="List"/>
        <w:numPr>
          <w:ilvl w:val="0"/>
          <w:numId w:val="0"/>
        </w:numPr>
        <w:rPr>
          <w:bCs/>
        </w:rPr>
      </w:pPr>
      <w:r w:rsidRPr="000C3AD8">
        <w:rPr>
          <w:bCs/>
        </w:rPr>
        <w:t>PF introduced the discussion on Dairy Exports, focusing on the value delivered through AHDB export activity</w:t>
      </w:r>
      <w:r>
        <w:rPr>
          <w:bCs/>
        </w:rPr>
        <w:t xml:space="preserve"> </w:t>
      </w:r>
      <w:r w:rsidRPr="000C3AD8">
        <w:rPr>
          <w:bCs/>
        </w:rPr>
        <w:t>and how this is measured and communicated to levy payers.</w:t>
      </w:r>
    </w:p>
    <w:p w14:paraId="6F10F7E6" w14:textId="77777777" w:rsidR="000C3AD8" w:rsidRPr="000C3AD8" w:rsidRDefault="000C3AD8" w:rsidP="000C3AD8">
      <w:pPr>
        <w:pStyle w:val="List"/>
        <w:numPr>
          <w:ilvl w:val="0"/>
          <w:numId w:val="0"/>
        </w:numPr>
        <w:ind w:left="360" w:hanging="360"/>
        <w:rPr>
          <w:bCs/>
        </w:rPr>
      </w:pPr>
    </w:p>
    <w:p w14:paraId="79032C9C" w14:textId="77777777" w:rsidR="000C3AD8" w:rsidRPr="000C3AD8" w:rsidRDefault="000C3AD8" w:rsidP="000C3AD8">
      <w:pPr>
        <w:pStyle w:val="List"/>
        <w:numPr>
          <w:ilvl w:val="0"/>
          <w:numId w:val="0"/>
        </w:numPr>
        <w:rPr>
          <w:bCs/>
        </w:rPr>
      </w:pPr>
      <w:r w:rsidRPr="000C3AD8">
        <w:rPr>
          <w:bCs/>
        </w:rPr>
        <w:t>EF highlighted the importance of clearly evidencing the value of AHDB export support to both smaller and larger exporters. Sector council discussed the need for improved attribution of export outcomes, distinguishing between activity directly supported by AHDB and exports that may have occurred independently. The availability and effective use of export market intelligence was also emphasised, particularly to support smaller processors in responding to market openings and currency advantages.</w:t>
      </w:r>
    </w:p>
    <w:p w14:paraId="09D358D5" w14:textId="77777777" w:rsidR="000C3AD8" w:rsidRPr="000C3AD8" w:rsidRDefault="000C3AD8" w:rsidP="000C3AD8">
      <w:pPr>
        <w:pStyle w:val="List"/>
        <w:numPr>
          <w:ilvl w:val="0"/>
          <w:numId w:val="0"/>
        </w:numPr>
        <w:ind w:left="360" w:hanging="360"/>
        <w:rPr>
          <w:bCs/>
        </w:rPr>
      </w:pPr>
    </w:p>
    <w:p w14:paraId="0C03961C" w14:textId="77777777" w:rsidR="000C3AD8" w:rsidRPr="000C3AD8" w:rsidRDefault="000C3AD8" w:rsidP="000C3AD8">
      <w:pPr>
        <w:pStyle w:val="List"/>
        <w:numPr>
          <w:ilvl w:val="0"/>
          <w:numId w:val="0"/>
        </w:numPr>
        <w:rPr>
          <w:bCs/>
        </w:rPr>
      </w:pPr>
      <w:r w:rsidRPr="000C3AD8">
        <w:rPr>
          <w:bCs/>
        </w:rPr>
        <w:t>AW commented on the importance of transparency and clarity in demonstrating export impact to maintain confidence in AHDB’s investment.</w:t>
      </w:r>
    </w:p>
    <w:p w14:paraId="00A26287" w14:textId="77777777" w:rsidR="000C3AD8" w:rsidRPr="000C3AD8" w:rsidRDefault="000C3AD8" w:rsidP="000C3AD8">
      <w:pPr>
        <w:pStyle w:val="List"/>
        <w:numPr>
          <w:ilvl w:val="0"/>
          <w:numId w:val="0"/>
        </w:numPr>
        <w:ind w:left="360" w:hanging="360"/>
        <w:rPr>
          <w:bCs/>
        </w:rPr>
      </w:pPr>
    </w:p>
    <w:p w14:paraId="70AA8AEA" w14:textId="3AE2240A" w:rsidR="000C3AD8" w:rsidRPr="000C3AD8" w:rsidRDefault="000C3AD8" w:rsidP="000C3AD8">
      <w:pPr>
        <w:pStyle w:val="List"/>
        <w:numPr>
          <w:ilvl w:val="0"/>
          <w:numId w:val="0"/>
        </w:numPr>
        <w:rPr>
          <w:bCs/>
        </w:rPr>
      </w:pPr>
      <w:r w:rsidRPr="000C3AD8">
        <w:rPr>
          <w:bCs/>
        </w:rPr>
        <w:t xml:space="preserve">PF commented that a strategic review of work in Dairy Exports would start imminently and be scheduled to be completed ahead of the July Sector Council </w:t>
      </w:r>
      <w:r w:rsidR="00B37244" w:rsidRPr="000C3AD8">
        <w:rPr>
          <w:bCs/>
        </w:rPr>
        <w:t>meeting</w:t>
      </w:r>
      <w:r w:rsidR="00B37244">
        <w:rPr>
          <w:bCs/>
        </w:rPr>
        <w:t>.</w:t>
      </w:r>
      <w:r w:rsidR="00B37244" w:rsidRPr="000C3AD8">
        <w:rPr>
          <w:bCs/>
        </w:rPr>
        <w:t xml:space="preserve"> Sector</w:t>
      </w:r>
      <w:r w:rsidRPr="000C3AD8">
        <w:rPr>
          <w:bCs/>
        </w:rPr>
        <w:t xml:space="preserve"> Council stressed the importance of agreeing the scope, expectations, and measures of success in advance, to ensure the review aligns with Sector Council priorities.</w:t>
      </w:r>
    </w:p>
    <w:p w14:paraId="6AAF5B67" w14:textId="77777777" w:rsidR="000C3AD8" w:rsidRPr="000C3AD8" w:rsidRDefault="000C3AD8" w:rsidP="000C3AD8">
      <w:pPr>
        <w:pStyle w:val="List"/>
        <w:numPr>
          <w:ilvl w:val="0"/>
          <w:numId w:val="0"/>
        </w:numPr>
      </w:pPr>
    </w:p>
    <w:p w14:paraId="108D6109" w14:textId="03A621D7" w:rsidR="00B37244" w:rsidRPr="00B37244" w:rsidRDefault="00B37244" w:rsidP="00B37244">
      <w:pPr>
        <w:pStyle w:val="List"/>
        <w:numPr>
          <w:ilvl w:val="0"/>
          <w:numId w:val="0"/>
        </w:numPr>
        <w:ind w:left="360" w:hanging="360"/>
        <w:rPr>
          <w:b/>
        </w:rPr>
      </w:pPr>
      <w:r w:rsidRPr="00B37244">
        <w:rPr>
          <w:b/>
        </w:rPr>
        <w:t>ACTION/S:</w:t>
      </w:r>
    </w:p>
    <w:p w14:paraId="1AD06219" w14:textId="1467361C" w:rsidR="00B37244" w:rsidRPr="00B37244" w:rsidRDefault="00B37244" w:rsidP="00B37244">
      <w:pPr>
        <w:pStyle w:val="List"/>
        <w:numPr>
          <w:ilvl w:val="0"/>
          <w:numId w:val="41"/>
        </w:numPr>
        <w:rPr>
          <w:b/>
        </w:rPr>
      </w:pPr>
      <w:r w:rsidRPr="00B37244">
        <w:rPr>
          <w:b/>
        </w:rPr>
        <w:t xml:space="preserve">Clarify the value AHDB export support provides to both smaller and larger exporters, </w:t>
      </w:r>
      <w:r w:rsidRPr="00B37244">
        <w:rPr>
          <w:b/>
        </w:rPr>
        <w:t>including direct</w:t>
      </w:r>
      <w:r w:rsidRPr="00B37244">
        <w:rPr>
          <w:b/>
        </w:rPr>
        <w:t xml:space="preserve"> impact and projections for future benefit, incorporating feedback from Sector Council. (LR)</w:t>
      </w:r>
    </w:p>
    <w:p w14:paraId="47502C07" w14:textId="092942FD" w:rsidR="00B37244" w:rsidRPr="00B37244" w:rsidRDefault="00B37244" w:rsidP="00B37244">
      <w:pPr>
        <w:pStyle w:val="List"/>
        <w:rPr>
          <w:b/>
        </w:rPr>
      </w:pPr>
      <w:r w:rsidRPr="00B37244">
        <w:rPr>
          <w:b/>
        </w:rPr>
        <w:t>Disseminate export figures distinguishing between exports achieved with AHDB support and those that would likely have occurred independently, to provide clearer attribution of AHDB funding outcomes. (LR)</w:t>
      </w:r>
    </w:p>
    <w:p w14:paraId="69B5E54D" w14:textId="3FCE820F" w:rsidR="00B37244" w:rsidRPr="00B37244" w:rsidRDefault="00B37244" w:rsidP="00B37244">
      <w:pPr>
        <w:pStyle w:val="List"/>
        <w:rPr>
          <w:b/>
        </w:rPr>
      </w:pPr>
      <w:r w:rsidRPr="00B37244">
        <w:rPr>
          <w:b/>
        </w:rPr>
        <w:t>Provide a summary of volume and growth achieved by each export market representative (Adil, Karen, Victor), including measurable outputs from their activities. (LR)</w:t>
      </w:r>
    </w:p>
    <w:p w14:paraId="022AB63C" w14:textId="04136442" w:rsidR="00B37244" w:rsidRPr="00B37244" w:rsidRDefault="00B37244" w:rsidP="00B37244">
      <w:pPr>
        <w:pStyle w:val="List"/>
        <w:rPr>
          <w:b/>
        </w:rPr>
      </w:pPr>
      <w:r w:rsidRPr="00B37244">
        <w:rPr>
          <w:b/>
        </w:rPr>
        <w:t>Ensure export market intelligence is available and actively utilised to support export opportunities, including timely information on market openings and currency advantages, particularly for smaller processors. (PF)</w:t>
      </w:r>
    </w:p>
    <w:p w14:paraId="3B9DC78E" w14:textId="11137390" w:rsidR="00B37244" w:rsidRDefault="00B37244" w:rsidP="00B37244">
      <w:pPr>
        <w:pStyle w:val="List"/>
        <w:rPr>
          <w:b/>
        </w:rPr>
      </w:pPr>
      <w:r w:rsidRPr="00B37244">
        <w:rPr>
          <w:b/>
        </w:rPr>
        <w:t>Work with the Export Working Group to define and agree the scope and reference for the export team’s three</w:t>
      </w:r>
      <w:r w:rsidRPr="00B37244">
        <w:rPr>
          <w:rFonts w:ascii="Cambria Math" w:hAnsi="Cambria Math" w:cs="Cambria Math"/>
          <w:b/>
        </w:rPr>
        <w:t>‑</w:t>
      </w:r>
      <w:r w:rsidRPr="00B37244">
        <w:rPr>
          <w:b/>
        </w:rPr>
        <w:t>month review, ensuring alignment with Sector Council expectations prior to commencement. (Export Working Group)</w:t>
      </w:r>
    </w:p>
    <w:p w14:paraId="4388D542" w14:textId="77777777" w:rsidR="00B37244" w:rsidRDefault="00B37244" w:rsidP="00B37244">
      <w:pPr>
        <w:pStyle w:val="List"/>
        <w:numPr>
          <w:ilvl w:val="0"/>
          <w:numId w:val="0"/>
        </w:numPr>
        <w:ind w:left="360" w:hanging="360"/>
        <w:rPr>
          <w:b/>
        </w:rPr>
      </w:pPr>
    </w:p>
    <w:p w14:paraId="546CB3BD" w14:textId="77777777" w:rsidR="00B37244" w:rsidRPr="00B37244" w:rsidRDefault="00B37244" w:rsidP="00B37244">
      <w:pPr>
        <w:pStyle w:val="List"/>
        <w:numPr>
          <w:ilvl w:val="0"/>
          <w:numId w:val="0"/>
        </w:numPr>
        <w:ind w:left="360" w:hanging="360"/>
        <w:rPr>
          <w:u w:val="single"/>
        </w:rPr>
      </w:pPr>
      <w:r w:rsidRPr="00B37244">
        <w:rPr>
          <w:u w:val="single"/>
        </w:rPr>
        <w:t>Genetics (PF)</w:t>
      </w:r>
    </w:p>
    <w:p w14:paraId="693831A0" w14:textId="77777777" w:rsidR="00B37244" w:rsidRDefault="00B37244" w:rsidP="00B37244">
      <w:pPr>
        <w:pStyle w:val="List"/>
        <w:numPr>
          <w:ilvl w:val="0"/>
          <w:numId w:val="0"/>
        </w:numPr>
      </w:pPr>
      <w:r w:rsidRPr="00B37244">
        <w:t>As part of discussion on the Strategic Plan, AW noted that production considerations should be explicitly reflected within the Genetics pillar. PF acknowledged the point.</w:t>
      </w:r>
    </w:p>
    <w:p w14:paraId="01D61DF7" w14:textId="77777777" w:rsidR="00B37244" w:rsidRDefault="00B37244" w:rsidP="00B37244">
      <w:pPr>
        <w:pStyle w:val="List"/>
        <w:numPr>
          <w:ilvl w:val="0"/>
          <w:numId w:val="0"/>
        </w:numPr>
      </w:pPr>
    </w:p>
    <w:p w14:paraId="03783295" w14:textId="4838B4AC" w:rsidR="00B37244" w:rsidRPr="00B37244" w:rsidRDefault="00B37244" w:rsidP="00B37244">
      <w:pPr>
        <w:pStyle w:val="List"/>
        <w:numPr>
          <w:ilvl w:val="0"/>
          <w:numId w:val="0"/>
        </w:numPr>
        <w:rPr>
          <w:b/>
          <w:bCs/>
        </w:rPr>
      </w:pPr>
      <w:r w:rsidRPr="00B37244">
        <w:rPr>
          <w:b/>
          <w:bCs/>
        </w:rPr>
        <w:t xml:space="preserve">Action: </w:t>
      </w:r>
      <w:r w:rsidRPr="00B37244">
        <w:rPr>
          <w:b/>
          <w:bCs/>
        </w:rPr>
        <w:t>Update the Genetics section of the Strategic Plan to explicitly include production considerations. (PF)</w:t>
      </w:r>
    </w:p>
    <w:p w14:paraId="46C02588" w14:textId="77777777" w:rsidR="00B37244" w:rsidRPr="00B37244" w:rsidRDefault="00B37244" w:rsidP="00B37244">
      <w:pPr>
        <w:pStyle w:val="List"/>
        <w:numPr>
          <w:ilvl w:val="0"/>
          <w:numId w:val="0"/>
        </w:numPr>
        <w:ind w:left="360" w:hanging="360"/>
        <w:rPr>
          <w:b/>
        </w:rPr>
      </w:pPr>
    </w:p>
    <w:p w14:paraId="29D10A4B" w14:textId="77777777" w:rsidR="00B37244" w:rsidRPr="00B37244" w:rsidRDefault="00B37244" w:rsidP="00B37244">
      <w:pPr>
        <w:pStyle w:val="List"/>
        <w:numPr>
          <w:ilvl w:val="0"/>
          <w:numId w:val="0"/>
        </w:numPr>
        <w:ind w:left="360" w:hanging="360"/>
        <w:rPr>
          <w:bCs/>
          <w:u w:val="single"/>
        </w:rPr>
      </w:pPr>
      <w:r w:rsidRPr="00B37244">
        <w:rPr>
          <w:bCs/>
          <w:u w:val="single"/>
        </w:rPr>
        <w:t>Digital, Data and Technology (PF/TH)</w:t>
      </w:r>
    </w:p>
    <w:p w14:paraId="53849C76" w14:textId="77777777" w:rsidR="00B37244" w:rsidRPr="00B37244" w:rsidRDefault="00B37244" w:rsidP="00B37244">
      <w:pPr>
        <w:pStyle w:val="List"/>
        <w:numPr>
          <w:ilvl w:val="0"/>
          <w:numId w:val="0"/>
        </w:numPr>
        <w:rPr>
          <w:bCs/>
        </w:rPr>
      </w:pPr>
      <w:r w:rsidRPr="00B37244">
        <w:rPr>
          <w:bCs/>
        </w:rPr>
        <w:t>PF introduced the Digital, Data and Technology workstream and invited TH to provide additional context on the increased spend. TH explained that the uplift in budget reflects:</w:t>
      </w:r>
    </w:p>
    <w:p w14:paraId="21734412" w14:textId="77777777" w:rsidR="00B37244" w:rsidRPr="00B37244" w:rsidRDefault="00B37244" w:rsidP="00B37244">
      <w:pPr>
        <w:pStyle w:val="List"/>
        <w:numPr>
          <w:ilvl w:val="0"/>
          <w:numId w:val="0"/>
        </w:numPr>
        <w:ind w:left="360" w:hanging="360"/>
        <w:rPr>
          <w:bCs/>
        </w:rPr>
      </w:pPr>
    </w:p>
    <w:p w14:paraId="5E071AEA" w14:textId="77777777" w:rsidR="00B37244" w:rsidRPr="00B37244" w:rsidRDefault="00B37244" w:rsidP="00B37244">
      <w:pPr>
        <w:pStyle w:val="List"/>
        <w:numPr>
          <w:ilvl w:val="0"/>
          <w:numId w:val="43"/>
        </w:numPr>
      </w:pPr>
      <w:r w:rsidRPr="00B37244">
        <w:t>The transfer of the CRM systems team from Communications into Digital, Data and Technology, including associated licensing and development costs</w:t>
      </w:r>
    </w:p>
    <w:p w14:paraId="51A05B93" w14:textId="77777777" w:rsidR="00B37244" w:rsidRPr="00B37244" w:rsidRDefault="00B37244" w:rsidP="00B37244">
      <w:pPr>
        <w:pStyle w:val="List"/>
      </w:pPr>
      <w:r w:rsidRPr="00B37244">
        <w:t>Work to integrate CRM systems with events and engagement platforms</w:t>
      </w:r>
    </w:p>
    <w:p w14:paraId="0FE5E4B5" w14:textId="77777777" w:rsidR="00B37244" w:rsidRPr="00B37244" w:rsidRDefault="00B37244" w:rsidP="00B37244">
      <w:pPr>
        <w:pStyle w:val="List"/>
      </w:pPr>
      <w:r w:rsidRPr="00B37244">
        <w:lastRenderedPageBreak/>
        <w:t>Mandatory investment to address accessibility compliance failures against Government Digital Service requirements</w:t>
      </w:r>
    </w:p>
    <w:p w14:paraId="1CECC487" w14:textId="77777777" w:rsidR="000C3AD8" w:rsidRDefault="000C3AD8" w:rsidP="000C3AD8">
      <w:pPr>
        <w:pStyle w:val="List"/>
        <w:numPr>
          <w:ilvl w:val="0"/>
          <w:numId w:val="0"/>
        </w:numPr>
        <w:ind w:left="360" w:hanging="360"/>
      </w:pPr>
    </w:p>
    <w:p w14:paraId="77322681" w14:textId="77777777" w:rsidR="00B37244" w:rsidRPr="00B37244" w:rsidRDefault="00B37244" w:rsidP="00B37244">
      <w:pPr>
        <w:pStyle w:val="List"/>
        <w:numPr>
          <w:ilvl w:val="0"/>
          <w:numId w:val="0"/>
        </w:numPr>
        <w:ind w:left="360" w:hanging="360"/>
        <w:rPr>
          <w:bCs/>
        </w:rPr>
      </w:pPr>
      <w:r w:rsidRPr="00B37244">
        <w:rPr>
          <w:bCs/>
        </w:rPr>
        <w:t>TH stressed that accessibility compliance is a legal requirement and outlined the risks of non</w:t>
      </w:r>
      <w:r w:rsidRPr="00B37244">
        <w:rPr>
          <w:rFonts w:ascii="Cambria Math" w:hAnsi="Cambria Math" w:cs="Cambria Math"/>
          <w:bCs/>
        </w:rPr>
        <w:t>‑</w:t>
      </w:r>
      <w:r w:rsidRPr="00B37244">
        <w:rPr>
          <w:bCs/>
        </w:rPr>
        <w:t>compliance.</w:t>
      </w:r>
    </w:p>
    <w:p w14:paraId="396CD306" w14:textId="67D36CF3" w:rsidR="00093F89" w:rsidRDefault="00B37244" w:rsidP="00093F89">
      <w:pPr>
        <w:pStyle w:val="Heading5"/>
      </w:pPr>
      <w:r>
        <w:t>Review of Actions from the Working Groups</w:t>
      </w:r>
    </w:p>
    <w:p w14:paraId="1A673E0D" w14:textId="309C5203" w:rsidR="001D33F8" w:rsidRPr="001D33F8" w:rsidRDefault="001D33F8" w:rsidP="001D33F8">
      <w:r>
        <w:t xml:space="preserve">Presenter: </w:t>
      </w:r>
      <w:r w:rsidR="00B37244">
        <w:t>Paul Flanagan</w:t>
      </w:r>
    </w:p>
    <w:p w14:paraId="3F782A17" w14:textId="6E2FA8DB" w:rsidR="00093F89" w:rsidRDefault="00B37244" w:rsidP="00B37244">
      <w:r w:rsidRPr="00B37244">
        <w:rPr>
          <w:bCs/>
        </w:rPr>
        <w:t>PF summarised actions arising from the recent working group and confirmed progress. He outlined:</w:t>
      </w:r>
    </w:p>
    <w:p w14:paraId="48123135" w14:textId="77777777" w:rsidR="00B37244" w:rsidRPr="00B37244" w:rsidRDefault="00B37244" w:rsidP="00B37244">
      <w:pPr>
        <w:pStyle w:val="List"/>
        <w:numPr>
          <w:ilvl w:val="0"/>
          <w:numId w:val="45"/>
        </w:numPr>
      </w:pPr>
      <w:r w:rsidRPr="00B37244">
        <w:t>A forthcoming update on Strategic Farm Discussion Groups to be presented by Jamie McCoy at the March meeting</w:t>
      </w:r>
    </w:p>
    <w:p w14:paraId="7CF69E9C" w14:textId="77777777" w:rsidR="00B37244" w:rsidRPr="00B37244" w:rsidRDefault="00B37244" w:rsidP="00B37244">
      <w:pPr>
        <w:pStyle w:val="List"/>
      </w:pPr>
      <w:r w:rsidRPr="00B37244">
        <w:t>Ongoing farmer engagement activity, including progress towards engaging 1000 farms in 25/26</w:t>
      </w:r>
    </w:p>
    <w:p w14:paraId="1C2FB724" w14:textId="77777777" w:rsidR="00B37244" w:rsidRPr="00B37244" w:rsidRDefault="00B37244" w:rsidP="00B37244">
      <w:pPr>
        <w:pStyle w:val="List"/>
      </w:pPr>
      <w:r w:rsidRPr="00B37244">
        <w:t>EF requested an update on Farm Assurance, outlining AHDB’s current position against the recommendations of the UK Farm Assurance Review commissioners.</w:t>
      </w:r>
    </w:p>
    <w:p w14:paraId="6D91AC47" w14:textId="77777777" w:rsidR="00B37244" w:rsidRPr="00B37244" w:rsidRDefault="00B37244" w:rsidP="00B37244">
      <w:pPr>
        <w:pStyle w:val="List"/>
      </w:pPr>
      <w:r w:rsidRPr="00B37244">
        <w:t>Further work on the Dairy Exports Plan</w:t>
      </w:r>
    </w:p>
    <w:p w14:paraId="088B1595" w14:textId="77777777" w:rsidR="00B37244" w:rsidRPr="00B37244" w:rsidRDefault="00B37244" w:rsidP="00B37244">
      <w:pPr>
        <w:pStyle w:val="List"/>
      </w:pPr>
      <w:r w:rsidRPr="00B37244">
        <w:t>A request from EF for a visual summary showing allocation of the annual budget across the three strategic pillars</w:t>
      </w:r>
    </w:p>
    <w:p w14:paraId="516D696A" w14:textId="7783C2AA" w:rsidR="00B37244" w:rsidRPr="00B37244" w:rsidRDefault="00B37244" w:rsidP="00B37244">
      <w:pPr>
        <w:rPr>
          <w:b/>
          <w:bCs/>
        </w:rPr>
      </w:pPr>
      <w:r w:rsidRPr="00B37244">
        <w:rPr>
          <w:b/>
          <w:bCs/>
        </w:rPr>
        <w:t>Actions:</w:t>
      </w:r>
    </w:p>
    <w:p w14:paraId="3DF9E4C8" w14:textId="77777777" w:rsidR="00B37244" w:rsidRPr="00B37244" w:rsidRDefault="00B37244" w:rsidP="00B37244">
      <w:pPr>
        <w:pStyle w:val="List"/>
        <w:numPr>
          <w:ilvl w:val="0"/>
          <w:numId w:val="46"/>
        </w:numPr>
        <w:rPr>
          <w:b/>
          <w:bCs/>
        </w:rPr>
      </w:pPr>
      <w:r w:rsidRPr="00B37244">
        <w:rPr>
          <w:b/>
          <w:bCs/>
        </w:rPr>
        <w:t xml:space="preserve">Provide a paper for the Sector Council meeting detailing the </w:t>
      </w:r>
      <w:proofErr w:type="gramStart"/>
      <w:r w:rsidRPr="00B37244">
        <w:rPr>
          <w:b/>
          <w:bCs/>
        </w:rPr>
        <w:t>current status</w:t>
      </w:r>
      <w:proofErr w:type="gramEnd"/>
      <w:r w:rsidRPr="00B37244">
        <w:rPr>
          <w:b/>
          <w:bCs/>
        </w:rPr>
        <w:t>, timeline, and planned revisions of the RB209 Nutrient Management Guide, including updates from the working group. (MG/AB)</w:t>
      </w:r>
    </w:p>
    <w:p w14:paraId="36CA91BE" w14:textId="26A5DDEC" w:rsidR="00B37244" w:rsidRPr="00B37244" w:rsidRDefault="00B37244" w:rsidP="00B37244">
      <w:pPr>
        <w:pStyle w:val="List"/>
        <w:rPr>
          <w:b/>
          <w:bCs/>
        </w:rPr>
      </w:pPr>
      <w:r w:rsidRPr="00B37244">
        <w:rPr>
          <w:b/>
          <w:bCs/>
        </w:rPr>
        <w:t>Present an update on the Farm Data Exchange pilot at the March Sector Council meeting, including progress, outputs, and any future funding proposals. (Farm Data Exchange Team)</w:t>
      </w:r>
    </w:p>
    <w:p w14:paraId="1445EBA3" w14:textId="46E3695E" w:rsidR="00B37244" w:rsidRPr="00B37244" w:rsidRDefault="00B37244" w:rsidP="00B37244">
      <w:pPr>
        <w:pStyle w:val="List"/>
        <w:rPr>
          <w:b/>
          <w:bCs/>
        </w:rPr>
      </w:pPr>
      <w:r w:rsidRPr="00B37244">
        <w:rPr>
          <w:b/>
          <w:bCs/>
        </w:rPr>
        <w:t>Provide an update on Farm Assurance, setting out AHDB’s current position against the recommendations of the UK Farm Assurance Review commissioners. (PF)</w:t>
      </w:r>
    </w:p>
    <w:p w14:paraId="596D75E0" w14:textId="511520FC" w:rsidR="00B37244" w:rsidRPr="00B37244" w:rsidRDefault="00B37244" w:rsidP="00B37244">
      <w:pPr>
        <w:pStyle w:val="List"/>
        <w:rPr>
          <w:b/>
          <w:bCs/>
        </w:rPr>
      </w:pPr>
      <w:r w:rsidRPr="00B37244">
        <w:rPr>
          <w:b/>
          <w:bCs/>
        </w:rPr>
        <w:t>Provide a visual summary showing allocation of the annual Dairy budget across the three Strategic Pillars. (PF / Finance)</w:t>
      </w:r>
    </w:p>
    <w:p w14:paraId="06147578" w14:textId="54648B6E" w:rsidR="00B37244" w:rsidRPr="00B37244" w:rsidRDefault="00B37244" w:rsidP="00B37244">
      <w:pPr>
        <w:pStyle w:val="List"/>
        <w:rPr>
          <w:b/>
          <w:bCs/>
        </w:rPr>
      </w:pPr>
      <w:r w:rsidRPr="00B37244">
        <w:rPr>
          <w:b/>
          <w:bCs/>
        </w:rPr>
        <w:t>Confirm next steps and further development work on the Dairy Exports Plan. (PF)</w:t>
      </w:r>
    </w:p>
    <w:p w14:paraId="66B005CF" w14:textId="25DEDEEF" w:rsidR="00C02299" w:rsidRDefault="00C02299" w:rsidP="00C02299">
      <w:pPr>
        <w:pStyle w:val="Heading5"/>
      </w:pPr>
      <w:r>
        <w:t xml:space="preserve">Any Other Business and </w:t>
      </w:r>
      <w:r w:rsidR="005D7C8B">
        <w:t>meeting close</w:t>
      </w:r>
    </w:p>
    <w:p w14:paraId="6E70606A" w14:textId="70727706" w:rsidR="00B37244" w:rsidRDefault="00B37244" w:rsidP="00B37244">
      <w:r>
        <w:t>The Chair (LE) invited any further questions. No additional questions were raised.</w:t>
      </w:r>
    </w:p>
    <w:p w14:paraId="1BAAAA2D" w14:textId="2F446893" w:rsidR="005D7C8B" w:rsidRDefault="00B37244" w:rsidP="00B37244">
      <w:r>
        <w:t>The Chair (LE) encouraged members to provide any further feedback on the plan and budget ahead of the March meeting to support effective discussion and decision making.</w:t>
      </w:r>
    </w:p>
    <w:p w14:paraId="721D8143" w14:textId="25304A1F" w:rsidR="005D7C8B" w:rsidRPr="00B37244" w:rsidRDefault="00B37244" w:rsidP="005D7C8B">
      <w:pPr>
        <w:rPr>
          <w:b/>
          <w:bCs/>
        </w:rPr>
      </w:pPr>
      <w:r w:rsidRPr="00B37244">
        <w:rPr>
          <w:b/>
          <w:bCs/>
        </w:rPr>
        <w:t>Actions:</w:t>
      </w:r>
    </w:p>
    <w:p w14:paraId="062F81EB" w14:textId="77777777" w:rsidR="00B37244" w:rsidRPr="00B37244" w:rsidRDefault="00B37244" w:rsidP="00B37244">
      <w:pPr>
        <w:pStyle w:val="List"/>
        <w:numPr>
          <w:ilvl w:val="0"/>
          <w:numId w:val="47"/>
        </w:numPr>
        <w:rPr>
          <w:b/>
          <w:bCs/>
        </w:rPr>
      </w:pPr>
      <w:r w:rsidRPr="00B37244">
        <w:rPr>
          <w:b/>
          <w:bCs/>
        </w:rPr>
        <w:t>Sector Council to provide any further feedback on the plan and budget ahead of the March meeting. (All)</w:t>
      </w:r>
    </w:p>
    <w:p w14:paraId="15695D5D" w14:textId="10F2BB88" w:rsidR="00B37244" w:rsidRDefault="00B37244" w:rsidP="00B37244">
      <w:pPr>
        <w:pStyle w:val="List"/>
        <w:rPr>
          <w:b/>
          <w:bCs/>
        </w:rPr>
      </w:pPr>
      <w:r w:rsidRPr="00B37244">
        <w:rPr>
          <w:b/>
          <w:bCs/>
        </w:rPr>
        <w:t>Circulate the slide pack and guidance on using the Onboard notifications function to support preparation. (PF/TH)</w:t>
      </w:r>
    </w:p>
    <w:p w14:paraId="66C599A1" w14:textId="77777777" w:rsidR="00B37244" w:rsidRDefault="00B37244" w:rsidP="00B37244">
      <w:pPr>
        <w:pStyle w:val="List"/>
        <w:numPr>
          <w:ilvl w:val="0"/>
          <w:numId w:val="0"/>
        </w:numPr>
        <w:ind w:left="360" w:hanging="360"/>
        <w:rPr>
          <w:b/>
          <w:bCs/>
        </w:rPr>
      </w:pPr>
    </w:p>
    <w:p w14:paraId="2FCC8F08" w14:textId="5597FB8C" w:rsidR="00B37244" w:rsidRPr="00B37244" w:rsidRDefault="00B37244" w:rsidP="00B37244">
      <w:pPr>
        <w:pStyle w:val="List"/>
        <w:numPr>
          <w:ilvl w:val="0"/>
          <w:numId w:val="0"/>
        </w:numPr>
      </w:pPr>
      <w:r w:rsidRPr="00B37244">
        <w:t>The Chair (LE) thanked PF, TH and the wider team for the preparatory work and members for their engagement. He noted the value of reviewing the material in advance of the March meeting and encouraged members to raise any further questions ahead of time.</w:t>
      </w:r>
    </w:p>
    <w:p w14:paraId="7DB43934" w14:textId="1118CF69" w:rsidR="002E0499" w:rsidRDefault="002E0499">
      <w:pPr>
        <w:spacing w:line="259" w:lineRule="auto"/>
      </w:pPr>
      <w:r>
        <w:br w:type="page"/>
      </w:r>
    </w:p>
    <w:sectPr w:rsidR="002E0499" w:rsidSect="008C7FD4">
      <w:headerReference w:type="even" r:id="rId10"/>
      <w:headerReference w:type="default" r:id="rId11"/>
      <w:footerReference w:type="even" r:id="rId12"/>
      <w:footerReference w:type="default" r:id="rId13"/>
      <w:headerReference w:type="first" r:id="rId14"/>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F1E68" w14:textId="77777777" w:rsidR="00603F34" w:rsidRDefault="00603F34" w:rsidP="00F86FBC">
      <w:r>
        <w:separator/>
      </w:r>
    </w:p>
    <w:p w14:paraId="63CE5A7D" w14:textId="77777777" w:rsidR="00603F34" w:rsidRDefault="00603F34"/>
  </w:endnote>
  <w:endnote w:type="continuationSeparator" w:id="0">
    <w:p w14:paraId="048E0C9C" w14:textId="77777777" w:rsidR="00603F34" w:rsidRDefault="00603F34" w:rsidP="00F86FBC">
      <w:r>
        <w:continuationSeparator/>
      </w:r>
    </w:p>
    <w:p w14:paraId="58867D09" w14:textId="77777777" w:rsidR="00603F34" w:rsidRDefault="00603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5BC46497"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3EA45" w14:textId="77777777" w:rsidR="00F41E71" w:rsidRDefault="00F41E71" w:rsidP="00F86FBC">
    <w:pPr>
      <w:pStyle w:val="Footer"/>
    </w:pPr>
  </w:p>
  <w:p w14:paraId="664F24BE"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82D" w14:textId="480E587D" w:rsidR="00B05791" w:rsidRPr="00B05791" w:rsidRDefault="00F41E71" w:rsidP="00740B5A">
    <w:pPr>
      <w:pStyle w:val="Footer"/>
      <w:tabs>
        <w:tab w:val="clear" w:pos="4513"/>
        <w:tab w:val="center" w:pos="4395"/>
      </w:tabs>
      <w:rPr>
        <w:sz w:val="24"/>
        <w:szCs w:val="24"/>
      </w:rPr>
    </w:pPr>
    <w:r w:rsidRPr="00B05791">
      <w:rPr>
        <w:sz w:val="24"/>
        <w:szCs w:val="24"/>
      </w:rPr>
      <w:t xml:space="preserve">Page </w:t>
    </w:r>
    <w:r w:rsidRPr="00B05791">
      <w:rPr>
        <w:sz w:val="24"/>
        <w:szCs w:val="24"/>
      </w:rPr>
      <w:fldChar w:fldCharType="begin"/>
    </w:r>
    <w:r w:rsidRPr="00B05791">
      <w:rPr>
        <w:sz w:val="24"/>
        <w:szCs w:val="24"/>
      </w:rPr>
      <w:instrText xml:space="preserve"> PAGE  \* Arabic  \* MERGEFORMAT </w:instrText>
    </w:r>
    <w:r w:rsidRPr="00B05791">
      <w:rPr>
        <w:sz w:val="24"/>
        <w:szCs w:val="24"/>
      </w:rPr>
      <w:fldChar w:fldCharType="separate"/>
    </w:r>
    <w:r w:rsidRPr="00B05791">
      <w:rPr>
        <w:sz w:val="24"/>
        <w:szCs w:val="24"/>
      </w:rPr>
      <w:t>2</w:t>
    </w:r>
    <w:r w:rsidRPr="00B05791">
      <w:rPr>
        <w:sz w:val="24"/>
        <w:szCs w:val="24"/>
      </w:rPr>
      <w:fldChar w:fldCharType="end"/>
    </w:r>
    <w:r w:rsidRPr="00B05791">
      <w:rPr>
        <w:sz w:val="24"/>
        <w:szCs w:val="24"/>
      </w:rPr>
      <w:t xml:space="preserve"> of </w:t>
    </w:r>
    <w:r w:rsidRPr="00B05791">
      <w:rPr>
        <w:sz w:val="24"/>
        <w:szCs w:val="24"/>
      </w:rPr>
      <w:fldChar w:fldCharType="begin"/>
    </w:r>
    <w:r w:rsidRPr="00B05791">
      <w:rPr>
        <w:sz w:val="24"/>
        <w:szCs w:val="24"/>
      </w:rPr>
      <w:instrText xml:space="preserve"> NUMPAGES  \* Arabic  \* MERGEFORMAT </w:instrText>
    </w:r>
    <w:r w:rsidRPr="00B05791">
      <w:rPr>
        <w:sz w:val="24"/>
        <w:szCs w:val="24"/>
      </w:rPr>
      <w:fldChar w:fldCharType="separate"/>
    </w:r>
    <w:r w:rsidRPr="00B05791">
      <w:rPr>
        <w:sz w:val="24"/>
        <w:szCs w:val="24"/>
      </w:rPr>
      <w:t>2</w:t>
    </w:r>
    <w:r w:rsidRPr="00B05791">
      <w:rPr>
        <w:sz w:val="24"/>
        <w:szCs w:val="24"/>
      </w:rPr>
      <w:fldChar w:fldCharType="end"/>
    </w:r>
    <w:r w:rsidR="002341E1" w:rsidRPr="00B05791">
      <w:rPr>
        <w:sz w:val="24"/>
        <w:szCs w:val="24"/>
      </w:rPr>
      <w:t xml:space="preserve"> </w:t>
    </w:r>
    <w:r w:rsidR="002341E1" w:rsidRPr="00B05791">
      <w:rPr>
        <w:sz w:val="24"/>
        <w:szCs w:val="24"/>
      </w:rPr>
      <w:tab/>
    </w:r>
    <w:r w:rsidR="00B539D5" w:rsidRPr="00B05791">
      <w:rPr>
        <w:rFonts w:ascii="Symbol" w:eastAsia="Symbol" w:hAnsi="Symbol" w:cs="Symbol"/>
        <w:sz w:val="24"/>
        <w:szCs w:val="24"/>
      </w:rPr>
      <w:t>ã</w:t>
    </w:r>
    <w:r w:rsidR="00B539D5" w:rsidRPr="00B05791">
      <w:rPr>
        <w:sz w:val="24"/>
        <w:szCs w:val="24"/>
      </w:rPr>
      <w:t xml:space="preserve"> Agriculture and Horticulture Development Board </w:t>
    </w:r>
    <w:r w:rsidR="00B539D5" w:rsidRPr="00B05791">
      <w:rPr>
        <w:sz w:val="24"/>
        <w:szCs w:val="24"/>
      </w:rPr>
      <w:fldChar w:fldCharType="begin"/>
    </w:r>
    <w:r w:rsidR="00B539D5" w:rsidRPr="00B05791">
      <w:rPr>
        <w:sz w:val="24"/>
        <w:szCs w:val="24"/>
      </w:rPr>
      <w:instrText xml:space="preserve"> DATE \@ "yyyy" \* MERGEFORMAT </w:instrText>
    </w:r>
    <w:r w:rsidR="00B539D5" w:rsidRPr="00B05791">
      <w:rPr>
        <w:sz w:val="24"/>
        <w:szCs w:val="24"/>
      </w:rPr>
      <w:fldChar w:fldCharType="separate"/>
    </w:r>
    <w:r w:rsidR="000C3AD8">
      <w:rPr>
        <w:noProof/>
        <w:sz w:val="24"/>
        <w:szCs w:val="24"/>
      </w:rPr>
      <w:t>2026</w:t>
    </w:r>
    <w:r w:rsidR="00B539D5" w:rsidRPr="00B05791">
      <w:rPr>
        <w:sz w:val="24"/>
        <w:szCs w:val="24"/>
      </w:rPr>
      <w:fldChar w:fldCharType="end"/>
    </w:r>
    <w:r w:rsidR="00B539D5" w:rsidRPr="00B05791">
      <w:rPr>
        <w:sz w:val="24"/>
        <w:szCs w:val="24"/>
      </w:rPr>
      <w:t>. All rights reserved.</w:t>
    </w:r>
  </w:p>
  <w:p w14:paraId="3BB49FB2" w14:textId="1D876DB3" w:rsidR="00F41E71" w:rsidRPr="00B05791" w:rsidRDefault="00F41E71" w:rsidP="00B05791">
    <w:pPr>
      <w:pStyle w:val="Footer"/>
      <w:tabs>
        <w:tab w:val="center" w:pos="4395"/>
      </w:tabs>
      <w:rPr>
        <w:sz w:val="24"/>
        <w:szCs w:val="24"/>
      </w:rPr>
    </w:pPr>
  </w:p>
  <w:p w14:paraId="1B5F43D0" w14:textId="77777777" w:rsidR="00F2259C" w:rsidRDefault="00F2259C" w:rsidP="00F86FBC">
    <w:pPr>
      <w:pStyle w:val="Footer"/>
    </w:pPr>
  </w:p>
  <w:p w14:paraId="30B9355D"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8ADCB" w14:textId="77777777" w:rsidR="00603F34" w:rsidRDefault="00603F34" w:rsidP="00F86FBC">
      <w:r>
        <w:separator/>
      </w:r>
    </w:p>
    <w:p w14:paraId="50903896" w14:textId="77777777" w:rsidR="00603F34" w:rsidRDefault="00603F34"/>
  </w:footnote>
  <w:footnote w:type="continuationSeparator" w:id="0">
    <w:p w14:paraId="36ECD6B5" w14:textId="77777777" w:rsidR="00603F34" w:rsidRDefault="00603F34" w:rsidP="00F86FBC">
      <w:r>
        <w:continuationSeparator/>
      </w:r>
    </w:p>
    <w:p w14:paraId="36F5BAE4" w14:textId="77777777" w:rsidR="00603F34" w:rsidRDefault="00603F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BECB" w14:textId="111BB2AD" w:rsidR="00BE5E02" w:rsidRDefault="00BE5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69D5" w14:textId="72506410"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0AD9F250" w14:textId="77777777" w:rsidR="005D76FD" w:rsidRDefault="005D76FD" w:rsidP="00F86FBC">
    <w:pPr>
      <w:pStyle w:val="Header"/>
    </w:pPr>
  </w:p>
  <w:p w14:paraId="6631AA0C"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C9A4" w14:textId="7C94C4D7" w:rsidR="00BE5E02" w:rsidRDefault="00BE5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03.2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4"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5"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6"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0D44264"/>
    <w:multiLevelType w:val="multilevel"/>
    <w:tmpl w:val="79C2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EF6C4A"/>
    <w:multiLevelType w:val="hybridMultilevel"/>
    <w:tmpl w:val="F620D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0A3ABA"/>
    <w:multiLevelType w:val="hybridMultilevel"/>
    <w:tmpl w:val="5AB8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3AF63254"/>
    <w:multiLevelType w:val="multilevel"/>
    <w:tmpl w:val="0E0E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2"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3"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9473A29"/>
    <w:multiLevelType w:val="hybridMultilevel"/>
    <w:tmpl w:val="F3DE3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abstractNum w:abstractNumId="38" w15:restartNumberingAfterBreak="0">
    <w:nsid w:val="74856597"/>
    <w:multiLevelType w:val="hybridMultilevel"/>
    <w:tmpl w:val="4A34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153938">
    <w:abstractNumId w:val="26"/>
  </w:num>
  <w:num w:numId="2" w16cid:durableId="440146533">
    <w:abstractNumId w:val="0"/>
  </w:num>
  <w:num w:numId="3" w16cid:durableId="2051806794">
    <w:abstractNumId w:val="17"/>
  </w:num>
  <w:num w:numId="4" w16cid:durableId="1476675530">
    <w:abstractNumId w:val="33"/>
  </w:num>
  <w:num w:numId="5" w16cid:durableId="1114057574">
    <w:abstractNumId w:val="35"/>
  </w:num>
  <w:num w:numId="6" w16cid:durableId="1979526830">
    <w:abstractNumId w:val="22"/>
  </w:num>
  <w:num w:numId="7" w16cid:durableId="686911828">
    <w:abstractNumId w:val="21"/>
  </w:num>
  <w:num w:numId="8" w16cid:durableId="1088189810">
    <w:abstractNumId w:val="16"/>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8"/>
  </w:num>
  <w:num w:numId="22" w16cid:durableId="669450329">
    <w:abstractNumId w:val="25"/>
  </w:num>
  <w:num w:numId="23" w16cid:durableId="1919287998">
    <w:abstractNumId w:val="31"/>
  </w:num>
  <w:num w:numId="24" w16cid:durableId="2006857881">
    <w:abstractNumId w:val="19"/>
  </w:num>
  <w:num w:numId="25" w16cid:durableId="1574075096">
    <w:abstractNumId w:val="20"/>
  </w:num>
  <w:num w:numId="26" w16cid:durableId="264920688">
    <w:abstractNumId w:val="14"/>
  </w:num>
  <w:num w:numId="27" w16cid:durableId="1996297387">
    <w:abstractNumId w:val="30"/>
  </w:num>
  <w:num w:numId="28" w16cid:durableId="495390249">
    <w:abstractNumId w:val="23"/>
  </w:num>
  <w:num w:numId="29" w16cid:durableId="759790617">
    <w:abstractNumId w:val="19"/>
    <w:lvlOverride w:ilvl="0">
      <w:startOverride w:val="1"/>
    </w:lvlOverride>
  </w:num>
  <w:num w:numId="30" w16cid:durableId="1368289204">
    <w:abstractNumId w:val="34"/>
  </w:num>
  <w:num w:numId="31" w16cid:durableId="756832289">
    <w:abstractNumId w:val="13"/>
  </w:num>
  <w:num w:numId="32" w16cid:durableId="2110000414">
    <w:abstractNumId w:val="37"/>
  </w:num>
  <w:num w:numId="33" w16cid:durableId="1933931263">
    <w:abstractNumId w:val="15"/>
  </w:num>
  <w:num w:numId="34" w16cid:durableId="1722896190">
    <w:abstractNumId w:val="32"/>
  </w:num>
  <w:num w:numId="35" w16cid:durableId="683626275">
    <w:abstractNumId w:val="24"/>
  </w:num>
  <w:num w:numId="36" w16cid:durableId="1975214235">
    <w:abstractNumId w:val="38"/>
  </w:num>
  <w:num w:numId="37" w16cid:durableId="470904163">
    <w:abstractNumId w:val="29"/>
  </w:num>
  <w:num w:numId="38" w16cid:durableId="309991129">
    <w:abstractNumId w:val="19"/>
    <w:lvlOverride w:ilvl="0">
      <w:startOverride w:val="1"/>
    </w:lvlOverride>
  </w:num>
  <w:num w:numId="39" w16cid:durableId="433792233">
    <w:abstractNumId w:val="27"/>
  </w:num>
  <w:num w:numId="40" w16cid:durableId="652030243">
    <w:abstractNumId w:val="19"/>
    <w:lvlOverride w:ilvl="0">
      <w:startOverride w:val="1"/>
    </w:lvlOverride>
  </w:num>
  <w:num w:numId="41" w16cid:durableId="1918399491">
    <w:abstractNumId w:val="19"/>
    <w:lvlOverride w:ilvl="0">
      <w:startOverride w:val="1"/>
    </w:lvlOverride>
  </w:num>
  <w:num w:numId="42" w16cid:durableId="1287850606">
    <w:abstractNumId w:val="36"/>
  </w:num>
  <w:num w:numId="43" w16cid:durableId="1415316415">
    <w:abstractNumId w:val="19"/>
    <w:lvlOverride w:ilvl="0">
      <w:startOverride w:val="1"/>
    </w:lvlOverride>
  </w:num>
  <w:num w:numId="44" w16cid:durableId="306477428">
    <w:abstractNumId w:val="18"/>
  </w:num>
  <w:num w:numId="45" w16cid:durableId="881939250">
    <w:abstractNumId w:val="19"/>
    <w:lvlOverride w:ilvl="0">
      <w:startOverride w:val="1"/>
    </w:lvlOverride>
  </w:num>
  <w:num w:numId="46" w16cid:durableId="688337146">
    <w:abstractNumId w:val="19"/>
    <w:lvlOverride w:ilvl="0">
      <w:startOverride w:val="1"/>
    </w:lvlOverride>
  </w:num>
  <w:num w:numId="47" w16cid:durableId="1346862862">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DMBf/qWAJNfCAZnorpWjHEjebFJBWpskDzpMaqkImhxalwRAJS5MwKy1nxRKSD+hL59tHIeLI3dT53gD31xxQ==" w:salt="4TgAvhIZYVxCKVntN/5ck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91"/>
    <w:rsid w:val="00005C32"/>
    <w:rsid w:val="000073E2"/>
    <w:rsid w:val="00010023"/>
    <w:rsid w:val="000603D9"/>
    <w:rsid w:val="00060BAD"/>
    <w:rsid w:val="0006243B"/>
    <w:rsid w:val="000652BD"/>
    <w:rsid w:val="0008594E"/>
    <w:rsid w:val="00093F89"/>
    <w:rsid w:val="000A0902"/>
    <w:rsid w:val="000A50C5"/>
    <w:rsid w:val="000A7EC5"/>
    <w:rsid w:val="000B5B6B"/>
    <w:rsid w:val="000C0E78"/>
    <w:rsid w:val="000C0EAA"/>
    <w:rsid w:val="000C3AD8"/>
    <w:rsid w:val="000C5AD0"/>
    <w:rsid w:val="000C6DA1"/>
    <w:rsid w:val="000E0CC6"/>
    <w:rsid w:val="000F6958"/>
    <w:rsid w:val="00114C48"/>
    <w:rsid w:val="00123796"/>
    <w:rsid w:val="001276F4"/>
    <w:rsid w:val="00132CC2"/>
    <w:rsid w:val="00136CA7"/>
    <w:rsid w:val="0015453B"/>
    <w:rsid w:val="00155071"/>
    <w:rsid w:val="00162F15"/>
    <w:rsid w:val="00164680"/>
    <w:rsid w:val="0017068D"/>
    <w:rsid w:val="001777A4"/>
    <w:rsid w:val="001924A6"/>
    <w:rsid w:val="001A77E4"/>
    <w:rsid w:val="001A7B17"/>
    <w:rsid w:val="001B22CB"/>
    <w:rsid w:val="001D33F8"/>
    <w:rsid w:val="001E675E"/>
    <w:rsid w:val="001F6517"/>
    <w:rsid w:val="00204B44"/>
    <w:rsid w:val="00211E92"/>
    <w:rsid w:val="00213709"/>
    <w:rsid w:val="00226D7C"/>
    <w:rsid w:val="00233DA5"/>
    <w:rsid w:val="002341E1"/>
    <w:rsid w:val="00243D9B"/>
    <w:rsid w:val="002501EA"/>
    <w:rsid w:val="0025516A"/>
    <w:rsid w:val="00257BDB"/>
    <w:rsid w:val="00263DD9"/>
    <w:rsid w:val="0027056A"/>
    <w:rsid w:val="00271B49"/>
    <w:rsid w:val="00271FAB"/>
    <w:rsid w:val="00284707"/>
    <w:rsid w:val="00295C29"/>
    <w:rsid w:val="002A3CB4"/>
    <w:rsid w:val="002B03AF"/>
    <w:rsid w:val="002B53AC"/>
    <w:rsid w:val="002B708D"/>
    <w:rsid w:val="002D1274"/>
    <w:rsid w:val="002D17D3"/>
    <w:rsid w:val="002E0499"/>
    <w:rsid w:val="002E4B61"/>
    <w:rsid w:val="002F559A"/>
    <w:rsid w:val="002F64F8"/>
    <w:rsid w:val="003016D2"/>
    <w:rsid w:val="00335EAB"/>
    <w:rsid w:val="00337D0D"/>
    <w:rsid w:val="0035023E"/>
    <w:rsid w:val="00371A1C"/>
    <w:rsid w:val="00380A1B"/>
    <w:rsid w:val="00391132"/>
    <w:rsid w:val="003946C5"/>
    <w:rsid w:val="003A50A5"/>
    <w:rsid w:val="003D0E26"/>
    <w:rsid w:val="003D0E4F"/>
    <w:rsid w:val="003D10DF"/>
    <w:rsid w:val="00421214"/>
    <w:rsid w:val="00426604"/>
    <w:rsid w:val="00433DDE"/>
    <w:rsid w:val="00437579"/>
    <w:rsid w:val="004441FD"/>
    <w:rsid w:val="004556F2"/>
    <w:rsid w:val="00460A64"/>
    <w:rsid w:val="00467747"/>
    <w:rsid w:val="0047032C"/>
    <w:rsid w:val="00470C05"/>
    <w:rsid w:val="004741FA"/>
    <w:rsid w:val="004869B2"/>
    <w:rsid w:val="004C0E9A"/>
    <w:rsid w:val="004D5544"/>
    <w:rsid w:val="004E43C2"/>
    <w:rsid w:val="004F2A87"/>
    <w:rsid w:val="004F44A9"/>
    <w:rsid w:val="00502D75"/>
    <w:rsid w:val="0052718A"/>
    <w:rsid w:val="00527301"/>
    <w:rsid w:val="005323C8"/>
    <w:rsid w:val="00534A9E"/>
    <w:rsid w:val="00544050"/>
    <w:rsid w:val="00546BC3"/>
    <w:rsid w:val="0056728E"/>
    <w:rsid w:val="00576BFE"/>
    <w:rsid w:val="005873B4"/>
    <w:rsid w:val="005C0E73"/>
    <w:rsid w:val="005D6F6B"/>
    <w:rsid w:val="005D76FD"/>
    <w:rsid w:val="005D7C8B"/>
    <w:rsid w:val="005F5A75"/>
    <w:rsid w:val="00603F34"/>
    <w:rsid w:val="00611317"/>
    <w:rsid w:val="00625CC8"/>
    <w:rsid w:val="00625DDC"/>
    <w:rsid w:val="00632A67"/>
    <w:rsid w:val="00675566"/>
    <w:rsid w:val="006803BA"/>
    <w:rsid w:val="00683160"/>
    <w:rsid w:val="00686074"/>
    <w:rsid w:val="00687A70"/>
    <w:rsid w:val="006A3AAB"/>
    <w:rsid w:val="006A4280"/>
    <w:rsid w:val="006A57A2"/>
    <w:rsid w:val="006B79D7"/>
    <w:rsid w:val="006D617D"/>
    <w:rsid w:val="006E46BF"/>
    <w:rsid w:val="006E6DBD"/>
    <w:rsid w:val="006F0812"/>
    <w:rsid w:val="00705476"/>
    <w:rsid w:val="00705F7A"/>
    <w:rsid w:val="00725D0B"/>
    <w:rsid w:val="00731F40"/>
    <w:rsid w:val="00740B5A"/>
    <w:rsid w:val="00753979"/>
    <w:rsid w:val="00773A07"/>
    <w:rsid w:val="00783013"/>
    <w:rsid w:val="007A3454"/>
    <w:rsid w:val="007B0F62"/>
    <w:rsid w:val="007B7B9D"/>
    <w:rsid w:val="007C3170"/>
    <w:rsid w:val="007E51BB"/>
    <w:rsid w:val="007F230D"/>
    <w:rsid w:val="00800A52"/>
    <w:rsid w:val="008057B8"/>
    <w:rsid w:val="0082080F"/>
    <w:rsid w:val="00820EC5"/>
    <w:rsid w:val="008270F4"/>
    <w:rsid w:val="0083209F"/>
    <w:rsid w:val="00854E1C"/>
    <w:rsid w:val="008550BC"/>
    <w:rsid w:val="008552E0"/>
    <w:rsid w:val="00864C3E"/>
    <w:rsid w:val="008828F5"/>
    <w:rsid w:val="0089180B"/>
    <w:rsid w:val="00896AB5"/>
    <w:rsid w:val="008B1F27"/>
    <w:rsid w:val="008B2A08"/>
    <w:rsid w:val="008B56E8"/>
    <w:rsid w:val="008C3229"/>
    <w:rsid w:val="008C7FD4"/>
    <w:rsid w:val="008D1872"/>
    <w:rsid w:val="008D3AC1"/>
    <w:rsid w:val="008D62E9"/>
    <w:rsid w:val="008D6F80"/>
    <w:rsid w:val="008D709B"/>
    <w:rsid w:val="009248D5"/>
    <w:rsid w:val="009260A8"/>
    <w:rsid w:val="00926D5E"/>
    <w:rsid w:val="00932A32"/>
    <w:rsid w:val="00933190"/>
    <w:rsid w:val="0095095F"/>
    <w:rsid w:val="00952237"/>
    <w:rsid w:val="00954387"/>
    <w:rsid w:val="00955D45"/>
    <w:rsid w:val="00964FF2"/>
    <w:rsid w:val="00965F4B"/>
    <w:rsid w:val="009816EB"/>
    <w:rsid w:val="009818CE"/>
    <w:rsid w:val="00984BF1"/>
    <w:rsid w:val="009A2990"/>
    <w:rsid w:val="009A66C4"/>
    <w:rsid w:val="009C12B8"/>
    <w:rsid w:val="009C31AB"/>
    <w:rsid w:val="009D6691"/>
    <w:rsid w:val="009E755D"/>
    <w:rsid w:val="00A217A0"/>
    <w:rsid w:val="00A37BFE"/>
    <w:rsid w:val="00A40A3D"/>
    <w:rsid w:val="00A42E0D"/>
    <w:rsid w:val="00A56646"/>
    <w:rsid w:val="00A63591"/>
    <w:rsid w:val="00A72177"/>
    <w:rsid w:val="00A73699"/>
    <w:rsid w:val="00AA440C"/>
    <w:rsid w:val="00AB2A06"/>
    <w:rsid w:val="00AD4DEA"/>
    <w:rsid w:val="00AE2062"/>
    <w:rsid w:val="00AE388B"/>
    <w:rsid w:val="00AE499B"/>
    <w:rsid w:val="00B008EB"/>
    <w:rsid w:val="00B00C84"/>
    <w:rsid w:val="00B05791"/>
    <w:rsid w:val="00B1575C"/>
    <w:rsid w:val="00B20325"/>
    <w:rsid w:val="00B27019"/>
    <w:rsid w:val="00B27316"/>
    <w:rsid w:val="00B314EB"/>
    <w:rsid w:val="00B31E1F"/>
    <w:rsid w:val="00B360F6"/>
    <w:rsid w:val="00B37244"/>
    <w:rsid w:val="00B47B39"/>
    <w:rsid w:val="00B52380"/>
    <w:rsid w:val="00B533D0"/>
    <w:rsid w:val="00B539D5"/>
    <w:rsid w:val="00B64E15"/>
    <w:rsid w:val="00B7599C"/>
    <w:rsid w:val="00B83C96"/>
    <w:rsid w:val="00BA078F"/>
    <w:rsid w:val="00BB51D6"/>
    <w:rsid w:val="00BC23D2"/>
    <w:rsid w:val="00BD2E1A"/>
    <w:rsid w:val="00BE5E02"/>
    <w:rsid w:val="00BF495F"/>
    <w:rsid w:val="00BF4B69"/>
    <w:rsid w:val="00BF6837"/>
    <w:rsid w:val="00C02299"/>
    <w:rsid w:val="00C100F5"/>
    <w:rsid w:val="00C12BCC"/>
    <w:rsid w:val="00C13308"/>
    <w:rsid w:val="00C239DF"/>
    <w:rsid w:val="00C30205"/>
    <w:rsid w:val="00C43DBA"/>
    <w:rsid w:val="00C45208"/>
    <w:rsid w:val="00C60438"/>
    <w:rsid w:val="00C637AB"/>
    <w:rsid w:val="00C66840"/>
    <w:rsid w:val="00C66E4D"/>
    <w:rsid w:val="00C70315"/>
    <w:rsid w:val="00C93514"/>
    <w:rsid w:val="00C97F90"/>
    <w:rsid w:val="00CB34A9"/>
    <w:rsid w:val="00CC1E0C"/>
    <w:rsid w:val="00CC2858"/>
    <w:rsid w:val="00CC57CB"/>
    <w:rsid w:val="00CD18BF"/>
    <w:rsid w:val="00CD566B"/>
    <w:rsid w:val="00CE0C31"/>
    <w:rsid w:val="00CE553B"/>
    <w:rsid w:val="00CE697C"/>
    <w:rsid w:val="00CE6A48"/>
    <w:rsid w:val="00CF470A"/>
    <w:rsid w:val="00D008FE"/>
    <w:rsid w:val="00D06B06"/>
    <w:rsid w:val="00D2272E"/>
    <w:rsid w:val="00D30757"/>
    <w:rsid w:val="00D37F7C"/>
    <w:rsid w:val="00D57709"/>
    <w:rsid w:val="00D66E8E"/>
    <w:rsid w:val="00D8638C"/>
    <w:rsid w:val="00D90A95"/>
    <w:rsid w:val="00DA6ACF"/>
    <w:rsid w:val="00DB2D05"/>
    <w:rsid w:val="00DC1ABF"/>
    <w:rsid w:val="00DD16C6"/>
    <w:rsid w:val="00DD39E2"/>
    <w:rsid w:val="00DF7ADC"/>
    <w:rsid w:val="00E07C04"/>
    <w:rsid w:val="00E40DB7"/>
    <w:rsid w:val="00E43468"/>
    <w:rsid w:val="00E4578E"/>
    <w:rsid w:val="00E511D0"/>
    <w:rsid w:val="00E549BE"/>
    <w:rsid w:val="00E5543B"/>
    <w:rsid w:val="00E62483"/>
    <w:rsid w:val="00E7079D"/>
    <w:rsid w:val="00E83E71"/>
    <w:rsid w:val="00EA7745"/>
    <w:rsid w:val="00EB0C82"/>
    <w:rsid w:val="00EB332B"/>
    <w:rsid w:val="00EC5325"/>
    <w:rsid w:val="00EC729C"/>
    <w:rsid w:val="00ED1C76"/>
    <w:rsid w:val="00EE1F0C"/>
    <w:rsid w:val="00EE2530"/>
    <w:rsid w:val="00EE35C5"/>
    <w:rsid w:val="00EE4203"/>
    <w:rsid w:val="00EE77FC"/>
    <w:rsid w:val="00F04E0F"/>
    <w:rsid w:val="00F151EC"/>
    <w:rsid w:val="00F2259C"/>
    <w:rsid w:val="00F275F8"/>
    <w:rsid w:val="00F41D79"/>
    <w:rsid w:val="00F41E71"/>
    <w:rsid w:val="00F52587"/>
    <w:rsid w:val="00F622F6"/>
    <w:rsid w:val="00F62404"/>
    <w:rsid w:val="00F7029F"/>
    <w:rsid w:val="00F86BF1"/>
    <w:rsid w:val="00F86FBC"/>
    <w:rsid w:val="00FA051F"/>
    <w:rsid w:val="00FA1F61"/>
    <w:rsid w:val="00FA4019"/>
    <w:rsid w:val="00FA48C7"/>
    <w:rsid w:val="00FA7717"/>
    <w:rsid w:val="00FA7E00"/>
    <w:rsid w:val="00FD2C9D"/>
    <w:rsid w:val="00FD616B"/>
    <w:rsid w:val="00FE320C"/>
    <w:rsid w:val="00FF0BED"/>
    <w:rsid w:val="00FF3B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BE60"/>
  <w15:chartTrackingRefBased/>
  <w15:docId w15:val="{C7AA665A-16EE-401C-A459-9E363BC0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07C04"/>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0B615D98D1340A1AA7EE72B499374" ma:contentTypeVersion="19" ma:contentTypeDescription="Create a new document." ma:contentTypeScope="" ma:versionID="49b81b3922da04fc94fefd1c1f236107">
  <xsd:schema xmlns:xsd="http://www.w3.org/2001/XMLSchema" xmlns:xs="http://www.w3.org/2001/XMLSchema" xmlns:p="http://schemas.microsoft.com/office/2006/metadata/properties" xmlns:ns1="http://schemas.microsoft.com/sharepoint/v3" xmlns:ns2="b2bdc768-d97e-4031-95fa-ab9d96f2b256" xmlns:ns3="7f5e3eb3-d802-4617-8af5-00d22c187869" targetNamespace="http://schemas.microsoft.com/office/2006/metadata/properties" ma:root="true" ma:fieldsID="3a34894dcda3655497f4152e8b40da78" ns1:_="" ns2:_="" ns3:_="">
    <xsd:import namespace="http://schemas.microsoft.com/sharepoint/v3"/>
    <xsd:import namespace="b2bdc768-d97e-4031-95fa-ab9d96f2b256"/>
    <xsd:import namespace="7f5e3eb3-d802-4617-8af5-00d22c187869"/>
    <xsd:element name="properties">
      <xsd:complexType>
        <xsd:sequence>
          <xsd:element name="documentManagement">
            <xsd:complexType>
              <xsd:all>
                <xsd:element ref="ns2:VersionNo_x002e_" minOccurs="0"/>
                <xsd:element ref="ns2:p69e1a7c5ba34bb687b64d7b4199b1a1" minOccurs="0"/>
                <xsd:element ref="ns3:TaxCatchAll" minOccurs="0"/>
                <xsd:element ref="ns2:j0176a75bef6455380fd308fc92b9610" minOccurs="0"/>
                <xsd:element ref="ns2:ReviewPeriod" minOccurs="0"/>
                <xsd:element ref="ns2:ApprovalDate" minOccurs="0"/>
                <xsd:element ref="ns2:NextReviewDate" minOccurs="0"/>
                <xsd:element ref="ns2:MediaServiceMetadata" minOccurs="0"/>
                <xsd:element ref="ns2:MediaServiceFastMetadata" minOccurs="0"/>
                <xsd:element ref="ns2:MediaServiceSearchProperties" minOccurs="0"/>
                <xsd:element ref="ns2:eb297d83e4b94716bdd052f428d4b5a3" minOccurs="0"/>
                <xsd:element ref="ns1:_ip_UnifiedCompliancePolicyProperties" minOccurs="0"/>
                <xsd:element ref="ns1:_ip_UnifiedCompliancePolicyUIAction" minOccurs="0"/>
                <xsd:element ref="ns2:DocumentCode" minOccurs="0"/>
                <xsd:element ref="ns2:Reviewer" minOccurs="0"/>
                <xsd:element ref="ns2:Pass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bdc768-d97e-4031-95fa-ab9d96f2b256" elementFormDefault="qualified">
    <xsd:import namespace="http://schemas.microsoft.com/office/2006/documentManagement/types"/>
    <xsd:import namespace="http://schemas.microsoft.com/office/infopath/2007/PartnerControls"/>
    <xsd:element name="VersionNo_x002e_" ma:index="8" nillable="true" ma:displayName="Version No." ma:default="0.0" ma:format="Dropdown" ma:internalName="VersionNo_x002e_">
      <xsd:simpleType>
        <xsd:restriction base="dms:Text">
          <xsd:maxLength value="255"/>
        </xsd:restriction>
      </xsd:simpleType>
    </xsd:element>
    <xsd:element name="p69e1a7c5ba34bb687b64d7b4199b1a1" ma:index="10" nillable="true" ma:taxonomy="true" ma:internalName="p69e1a7c5ba34bb687b64d7b4199b1a1" ma:taxonomyFieldName="Department_x0020__x0026__x0020_Team" ma:displayName="Department &amp; Team" ma:default="" ma:fieldId="{969e1a7c-5ba3-4bb6-87b6-4d7b4199b1a1}" ma:sspId="097f4682-e045-4066-b40e-631584043934" ma:termSetId="bd9b281e-54e6-4a02-99f3-6b59ebe5e566" ma:anchorId="00000000-0000-0000-0000-000000000000" ma:open="true" ma:isKeyword="false">
      <xsd:complexType>
        <xsd:sequence>
          <xsd:element ref="pc:Terms" minOccurs="0" maxOccurs="1"/>
        </xsd:sequence>
      </xsd:complexType>
    </xsd:element>
    <xsd:element name="j0176a75bef6455380fd308fc92b9610" ma:index="13" nillable="true" ma:taxonomy="true" ma:internalName="j0176a75bef6455380fd308fc92b9610" ma:taxonomyFieldName="Item_x0020_Tags" ma:displayName="Document Type" ma:default="" ma:fieldId="{30176a75-bef6-4553-80fd-308fc92b9610}" ma:taxonomyMulti="true" ma:sspId="097f4682-e045-4066-b40e-631584043934" ma:termSetId="0211330b-bcc9-4b10-8e76-84972a24aad2" ma:anchorId="00000000-0000-0000-0000-000000000000" ma:open="false" ma:isKeyword="false">
      <xsd:complexType>
        <xsd:sequence>
          <xsd:element ref="pc:Terms" minOccurs="0" maxOccurs="1"/>
        </xsd:sequence>
      </xsd:complexType>
    </xsd:element>
    <xsd:element name="ReviewPeriod" ma:index="14" nillable="true" ma:displayName="Review Period" ma:format="Dropdown" ma:internalName="ReviewPeriod">
      <xsd:simpleType>
        <xsd:restriction base="dms:Choice">
          <xsd:enumeration value="12 Months"/>
          <xsd:enumeration value="24 Months"/>
        </xsd:restriction>
      </xsd:simpleType>
    </xsd:element>
    <xsd:element name="ApprovalDate" ma:index="15" nillable="true" ma:displayName="Approval Date" ma:format="DateOnly" ma:internalName="ApprovalDate">
      <xsd:simpleType>
        <xsd:restriction base="dms:DateTime"/>
      </xsd:simpleType>
    </xsd:element>
    <xsd:element name="NextReviewDate" ma:index="16" nillable="true" ma:displayName="Next Review Date" ma:format="DateOnly" ma:internalName="NextReviewDate">
      <xsd:simpleType>
        <xsd:restriction base="dms:DateTime"/>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eb297d83e4b94716bdd052f428d4b5a3" ma:index="21" nillable="true" ma:taxonomy="true" ma:internalName="eb297d83e4b94716bdd052f428d4b5a3" ma:taxonomyFieldName="Contains" ma:displayName="Contains" ma:default="" ma:fieldId="{eb297d83-e4b9-4716-bdd0-52f428d4b5a3}" ma:taxonomyMulti="true" ma:sspId="097f4682-e045-4066-b40e-631584043934" ma:termSetId="dfdaf541-0ef6-4521-babc-223d66808a2d" ma:anchorId="00000000-0000-0000-0000-000000000000" ma:open="false" ma:isKeyword="false">
      <xsd:complexType>
        <xsd:sequence>
          <xsd:element ref="pc:Terms" minOccurs="0" maxOccurs="1"/>
        </xsd:sequence>
      </xsd:complexType>
    </xsd:element>
    <xsd:element name="DocumentCode" ma:index="24" nillable="true" ma:displayName="Document Code" ma:format="Dropdown" ma:internalName="DocumentCode">
      <xsd:simpleType>
        <xsd:restriction base="dms:Text">
          <xsd:maxLength value="255"/>
        </xsd:restriction>
      </xsd:simpleType>
    </xsd:element>
    <xsd:element name="Reviewer" ma:index="25" nillable="true" ma:displayName="Reviewer" ma:format="Dropdown" ma:list="UserInfo" ma:SharePointGroup="0" ma:internalName="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ssword" ma:index="26" nillable="true" ma:displayName="Password" ma:description="The password to open the file." ma:format="Dropdown" ma:internalName="Pass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5e3eb3-d802-4617-8af5-00d22c18786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e7b7227-58a4-48cb-a7d8-4cd36be81ef0}" ma:internalName="TaxCatchAll" ma:showField="CatchAllData" ma:web="7f5e3eb3-d802-4617-8af5-00d22c1878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f5e3eb3-d802-4617-8af5-00d22c187869">
      <Value>25</Value>
      <Value>15</Value>
    </TaxCatchAll>
    <Reviewer xmlns="b2bdc768-d97e-4031-95fa-ab9d96f2b256">
      <UserInfo>
        <DisplayName>i:0#.f|membership|ian.ascroft@ahdb.org.uk</DisplayName>
        <AccountId>191</AccountId>
        <AccountType/>
      </UserInfo>
    </Reviewer>
    <ApprovalDate xmlns="b2bdc768-d97e-4031-95fa-ab9d96f2b256">2026-02-17T00:00:00+00:00</ApprovalDate>
    <NextReviewDate xmlns="b2bdc768-d97e-4031-95fa-ab9d96f2b256">2027-02-17T00:00:00+00:00</NextReviewDate>
    <DocumentCode xmlns="b2bdc768-d97e-4031-95fa-ab9d96f2b256" xsi:nil="true"/>
    <j0176a75bef6455380fd308fc92b9610 xmlns="b2bdc768-d97e-4031-95fa-ab9d96f2b25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ebb16853-f9b2-4ca3-a6b9-ff3378b6c9bc</TermId>
        </TermInfo>
      </Terms>
    </j0176a75bef6455380fd308fc92b9610>
    <p69e1a7c5ba34bb687b64d7b4199b1a1 xmlns="b2bdc768-d97e-4031-95fa-ab9d96f2b256">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be65037b-abc3-49ca-8892-26eed3aaf280</TermId>
        </TermInfo>
      </Terms>
    </p69e1a7c5ba34bb687b64d7b4199b1a1>
    <VersionNo_x002e_ xmlns="b2bdc768-d97e-4031-95fa-ab9d96f2b256">1.0</VersionNo_x002e_>
    <eb297d83e4b94716bdd052f428d4b5a3 xmlns="b2bdc768-d97e-4031-95fa-ab9d96f2b256">
      <Terms xmlns="http://schemas.microsoft.com/office/infopath/2007/PartnerControls"/>
    </eb297d83e4b94716bdd052f428d4b5a3>
    <ReviewPeriod xmlns="b2bdc768-d97e-4031-95fa-ab9d96f2b256">12 Months</ReviewPeriod>
    <Password xmlns="b2bdc768-d97e-4031-95fa-ab9d96f2b2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DC58E-699A-4ECC-BEE6-F3874F8B6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bdc768-d97e-4031-95fa-ab9d96f2b256"/>
    <ds:schemaRef ds:uri="7f5e3eb3-d802-4617-8af5-00d22c187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 ds:uri="http://schemas.microsoft.com/sharepoint/v3"/>
    <ds:schemaRef ds:uri="7f5e3eb3-d802-4617-8af5-00d22c187869"/>
    <ds:schemaRef ds:uri="b2bdc768-d97e-4031-95fa-ab9d96f2b256"/>
  </ds:schemaRefs>
</ds:datastoreItem>
</file>

<file path=customXml/itemProps3.xml><?xml version="1.0" encoding="utf-8"?>
<ds:datastoreItem xmlns:ds="http://schemas.openxmlformats.org/officeDocument/2006/customXml" ds:itemID="{41993D26-8EBC-43EE-AC33-2324F3939CE1}">
  <ds:schemaRefs>
    <ds:schemaRef ds:uri="http://schemas.microsoft.com/sharepoint/v3/contenttype/forms"/>
  </ds:schemaRefs>
</ds:datastoreItem>
</file>

<file path=docMetadata/LabelInfo.xml><?xml version="1.0" encoding="utf-8"?>
<clbl:labelList xmlns:clbl="http://schemas.microsoft.com/office/2020/mipLabelMetadata">
  <clbl:label id="{247acc34-5011-4832-85e6-4d28a09e4a0b}" enabled="1" method="Privileged" siteId="{a12ce54b-3d3d-4346-95ef-ff13ca5dd47d}"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1585</Words>
  <Characters>9038</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Governance Meeting Minutes Template</vt:lpstr>
    </vt:vector>
  </TitlesOfParts>
  <Company>AHDB</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Meeting Minutes Template</dc:title>
  <dc:subject/>
  <dc:creator>Louise Alford</dc:creator>
  <cp:keywords/>
  <dc:description/>
  <cp:lastModifiedBy>Ian Ascroft</cp:lastModifiedBy>
  <cp:revision>2</cp:revision>
  <cp:lastPrinted>2023-07-12T13:55:00Z</cp:lastPrinted>
  <dcterms:created xsi:type="dcterms:W3CDTF">2026-07-28T12:31:00Z</dcterms:created>
  <dcterms:modified xsi:type="dcterms:W3CDTF">2026-07-28T12:31:00Z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0x010100B460B615D98D1340A1AA7EE72B499374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epartment &amp; Team">
    <vt:lpwstr>15;#Governance|be65037b-abc3-49ca-8892-26eed3aaf280</vt:lpwstr>
  </property>
  <property fmtid="{D5CDD505-2E9C-101B-9397-08002B2CF9AE}" pid="17" name="Department_x0020__x0026__x0020_Team">
    <vt:lpwstr>15;#Governance|be65037b-abc3-49ca-8892-26eed3aaf280</vt:lpwstr>
  </property>
  <property fmtid="{D5CDD505-2E9C-101B-9397-08002B2CF9AE}" pid="18" name="Contains">
    <vt:lpwstr/>
  </property>
  <property fmtid="{D5CDD505-2E9C-101B-9397-08002B2CF9AE}" pid="19" name="Item Tags">
    <vt:lpwstr>25;#Template|ebb16853-f9b2-4ca3-a6b9-ff3378b6c9bc</vt:lpwstr>
  </property>
  <property fmtid="{D5CDD505-2E9C-101B-9397-08002B2CF9AE}" pid="20" name="Item_x0020_Tags">
    <vt:lpwstr>25;#Template|ebb16853-f9b2-4ca3-a6b9-ff3378b6c9bc</vt:lpwstr>
  </property>
  <property fmtid="{D5CDD505-2E9C-101B-9397-08002B2CF9AE}" pid="21" name="docLang">
    <vt:lpwstr>en</vt:lpwstr>
  </property>
  <property fmtid="{D5CDD505-2E9C-101B-9397-08002B2CF9AE}" pid="22" name="ReviewPerioid">
    <vt:lpwstr>12 Months</vt:lpwstr>
  </property>
  <property fmtid="{D5CDD505-2E9C-101B-9397-08002B2CF9AE}" pid="23" name="Approver">
    <vt:lpwstr>34;#i:0#.f|membership|rebecca.loveday@ahdb.org.uk</vt:lpwstr>
  </property>
  <property fmtid="{D5CDD505-2E9C-101B-9397-08002B2CF9AE}" pid="24" name="Archived">
    <vt:bool>false</vt:bool>
  </property>
  <property fmtid="{D5CDD505-2E9C-101B-9397-08002B2CF9AE}" pid="25" name="SeniorApprover">
    <vt:lpwstr/>
  </property>
  <property fmtid="{D5CDD505-2E9C-101B-9397-08002B2CF9AE}" pid="26" name="BoardView">
    <vt:bool>false</vt:bool>
  </property>
  <property fmtid="{D5CDD505-2E9C-101B-9397-08002B2CF9AE}" pid="27" name="k55c66157b804783bbc084c81cc39b56">
    <vt:lpwstr>Template|ebb16853-f9b2-4ca3-a6b9-ff3378b6c9bc</vt:lpwstr>
  </property>
  <property fmtid="{D5CDD505-2E9C-101B-9397-08002B2CF9AE}" pid="28" name="ConverttoPDF">
    <vt:bool>false</vt:bool>
  </property>
  <property fmtid="{D5CDD505-2E9C-101B-9397-08002B2CF9AE}" pid="29" name="b5ed216a7ac143188556cf9a5ef82383">
    <vt:lpwstr>Governance|be65037b-abc3-49ca-8892-26eed3aaf280</vt:lpwstr>
  </property>
</Properties>
</file>